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6CB4" w:rsidRPr="00A24755" w:rsidRDefault="00146CB4" w:rsidP="00146CB4">
      <w:pPr>
        <w:ind w:firstLine="10206"/>
        <w:rPr>
          <w:rFonts w:cs="Times New Roman"/>
        </w:rPr>
      </w:pPr>
      <w:r w:rsidRPr="00A24755">
        <w:rPr>
          <w:rFonts w:cs="Times New Roman"/>
        </w:rPr>
        <w:t>Приложение №1</w:t>
      </w:r>
    </w:p>
    <w:p w:rsidR="00146CB4" w:rsidRPr="00A24755" w:rsidRDefault="00146CB4" w:rsidP="00146CB4">
      <w:pPr>
        <w:ind w:firstLine="10206"/>
        <w:rPr>
          <w:rFonts w:cs="Times New Roman"/>
        </w:rPr>
      </w:pPr>
      <w:r w:rsidRPr="00A24755">
        <w:rPr>
          <w:rFonts w:cs="Times New Roman"/>
        </w:rPr>
        <w:t xml:space="preserve">к постановлению Администрации </w:t>
      </w:r>
    </w:p>
    <w:p w:rsidR="00146CB4" w:rsidRPr="00A24755" w:rsidRDefault="00146CB4" w:rsidP="00146CB4">
      <w:pPr>
        <w:ind w:firstLine="10206"/>
        <w:rPr>
          <w:rFonts w:cs="Times New Roman"/>
        </w:rPr>
      </w:pPr>
      <w:r w:rsidRPr="00A24755">
        <w:rPr>
          <w:rFonts w:cs="Times New Roman"/>
        </w:rPr>
        <w:t xml:space="preserve">городского округа Электросталь </w:t>
      </w:r>
    </w:p>
    <w:p w:rsidR="00146CB4" w:rsidRPr="00A24755" w:rsidRDefault="00146CB4" w:rsidP="00146CB4">
      <w:pPr>
        <w:ind w:firstLine="10206"/>
        <w:rPr>
          <w:rFonts w:cs="Times New Roman"/>
        </w:rPr>
      </w:pPr>
      <w:r w:rsidRPr="00A24755">
        <w:rPr>
          <w:rFonts w:cs="Times New Roman"/>
        </w:rPr>
        <w:t>Московской области</w:t>
      </w:r>
    </w:p>
    <w:p w:rsidR="00146CB4" w:rsidRPr="00A24755" w:rsidRDefault="00146CB4" w:rsidP="00146CB4">
      <w:pPr>
        <w:ind w:firstLine="10206"/>
        <w:rPr>
          <w:rFonts w:cs="Times New Roman"/>
        </w:rPr>
      </w:pPr>
      <w:r w:rsidRPr="00A24755">
        <w:rPr>
          <w:rFonts w:cs="Times New Roman"/>
        </w:rPr>
        <w:t>от __________ № _____________</w:t>
      </w:r>
    </w:p>
    <w:p w:rsidR="009E4253" w:rsidRPr="00A24755" w:rsidRDefault="009E4253" w:rsidP="009E4253">
      <w:pPr>
        <w:autoSpaceDE w:val="0"/>
        <w:autoSpaceDN w:val="0"/>
        <w:adjustRightInd w:val="0"/>
        <w:ind w:firstLine="708"/>
        <w:jc w:val="both"/>
        <w:rPr>
          <w:rFonts w:cs="Times New Roman"/>
          <w:sz w:val="22"/>
          <w:szCs w:val="22"/>
        </w:rPr>
      </w:pPr>
    </w:p>
    <w:p w:rsidR="00146CB4" w:rsidRPr="00A24755" w:rsidRDefault="00146CB4" w:rsidP="009E4253">
      <w:pPr>
        <w:autoSpaceDE w:val="0"/>
        <w:autoSpaceDN w:val="0"/>
        <w:adjustRightInd w:val="0"/>
        <w:jc w:val="center"/>
        <w:rPr>
          <w:rFonts w:cs="Times New Roman"/>
          <w:szCs w:val="22"/>
        </w:rPr>
      </w:pPr>
    </w:p>
    <w:p w:rsidR="009E4253" w:rsidRPr="00A24755" w:rsidRDefault="00146CB4" w:rsidP="009E4253">
      <w:pPr>
        <w:autoSpaceDE w:val="0"/>
        <w:autoSpaceDN w:val="0"/>
        <w:adjustRightInd w:val="0"/>
        <w:jc w:val="center"/>
        <w:rPr>
          <w:rFonts w:cs="Times New Roman"/>
          <w:szCs w:val="22"/>
        </w:rPr>
      </w:pPr>
      <w:r w:rsidRPr="00A24755">
        <w:rPr>
          <w:rFonts w:cs="Times New Roman"/>
          <w:szCs w:val="22"/>
        </w:rPr>
        <w:t>«</w:t>
      </w:r>
      <w:r w:rsidR="009E4253" w:rsidRPr="00A24755">
        <w:rPr>
          <w:rFonts w:cs="Times New Roman"/>
          <w:szCs w:val="22"/>
        </w:rPr>
        <w:t>5. Планируемые результаты реализации муниципальной программы</w:t>
      </w:r>
    </w:p>
    <w:p w:rsidR="009E4253" w:rsidRPr="00A24755" w:rsidRDefault="009E4253" w:rsidP="009E4253">
      <w:pPr>
        <w:widowControl w:val="0"/>
        <w:autoSpaceDE w:val="0"/>
        <w:autoSpaceDN w:val="0"/>
        <w:adjustRightInd w:val="0"/>
        <w:jc w:val="center"/>
        <w:rPr>
          <w:rFonts w:eastAsia="Lucida Sans Unicode" w:cs="Times New Roman"/>
          <w:bCs/>
          <w:kern w:val="2"/>
          <w:szCs w:val="22"/>
        </w:rPr>
      </w:pPr>
      <w:r w:rsidRPr="00A24755">
        <w:rPr>
          <w:rFonts w:cs="Times New Roman"/>
          <w:szCs w:val="22"/>
        </w:rPr>
        <w:t xml:space="preserve"> </w:t>
      </w:r>
      <w:r w:rsidRPr="00A24755">
        <w:rPr>
          <w:rFonts w:eastAsia="Lucida Sans Unicode" w:cs="Times New Roman"/>
          <w:bCs/>
          <w:kern w:val="2"/>
          <w:szCs w:val="22"/>
        </w:rPr>
        <w:t xml:space="preserve">«Повышение эффективности деятельности органов местного самоуправления </w:t>
      </w:r>
    </w:p>
    <w:p w:rsidR="009E4253" w:rsidRPr="00A24755" w:rsidRDefault="009E4253" w:rsidP="009E4253">
      <w:pPr>
        <w:widowControl w:val="0"/>
        <w:autoSpaceDE w:val="0"/>
        <w:autoSpaceDN w:val="0"/>
        <w:adjustRightInd w:val="0"/>
        <w:jc w:val="center"/>
        <w:rPr>
          <w:rFonts w:eastAsia="Lucida Sans Unicode" w:cs="Times New Roman"/>
          <w:bCs/>
          <w:kern w:val="2"/>
          <w:szCs w:val="22"/>
        </w:rPr>
      </w:pPr>
      <w:r w:rsidRPr="00A24755">
        <w:rPr>
          <w:rFonts w:eastAsia="Lucida Sans Unicode" w:cs="Times New Roman"/>
          <w:bCs/>
          <w:kern w:val="2"/>
          <w:szCs w:val="22"/>
        </w:rPr>
        <w:t>городского округа Электросталь Московской области» на 2017-2021 годы</w:t>
      </w:r>
    </w:p>
    <w:p w:rsidR="00ED7F8B" w:rsidRPr="00A24755" w:rsidRDefault="00ED7F8B" w:rsidP="00ED7F8B">
      <w:pPr>
        <w:jc w:val="center"/>
        <w:rPr>
          <w:rFonts w:cs="Times New Roman"/>
          <w:sz w:val="22"/>
          <w:szCs w:val="22"/>
        </w:rPr>
      </w:pPr>
    </w:p>
    <w:tbl>
      <w:tblPr>
        <w:tblW w:w="15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3"/>
        <w:gridCol w:w="3585"/>
        <w:gridCol w:w="1701"/>
        <w:gridCol w:w="1262"/>
        <w:gridCol w:w="1287"/>
        <w:gridCol w:w="1134"/>
        <w:gridCol w:w="1053"/>
        <w:gridCol w:w="1053"/>
        <w:gridCol w:w="1053"/>
        <w:gridCol w:w="1053"/>
        <w:gridCol w:w="1548"/>
      </w:tblGrid>
      <w:tr w:rsidR="00A24755" w:rsidRPr="00A24755" w:rsidTr="00D852F5">
        <w:trPr>
          <w:jc w:val="center"/>
        </w:trPr>
        <w:tc>
          <w:tcPr>
            <w:tcW w:w="663" w:type="dxa"/>
            <w:vMerge w:val="restart"/>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 п/п</w:t>
            </w:r>
          </w:p>
        </w:tc>
        <w:tc>
          <w:tcPr>
            <w:tcW w:w="3585" w:type="dxa"/>
            <w:vMerge w:val="restart"/>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Планируемые результаты реализации программы</w:t>
            </w:r>
          </w:p>
        </w:tc>
        <w:tc>
          <w:tcPr>
            <w:tcW w:w="1701" w:type="dxa"/>
            <w:vMerge w:val="restart"/>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Тип показателя*</w:t>
            </w:r>
          </w:p>
        </w:tc>
        <w:tc>
          <w:tcPr>
            <w:tcW w:w="1262" w:type="dxa"/>
            <w:vMerge w:val="restart"/>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Единица измерения</w:t>
            </w:r>
          </w:p>
        </w:tc>
        <w:tc>
          <w:tcPr>
            <w:tcW w:w="1287" w:type="dxa"/>
            <w:vMerge w:val="restart"/>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 xml:space="preserve">Базовое значение </w:t>
            </w:r>
          </w:p>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на начало реализации программы</w:t>
            </w:r>
          </w:p>
        </w:tc>
        <w:tc>
          <w:tcPr>
            <w:tcW w:w="5346" w:type="dxa"/>
            <w:gridSpan w:val="5"/>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Планируемое значение показателя по годам реализации</w:t>
            </w:r>
          </w:p>
        </w:tc>
        <w:tc>
          <w:tcPr>
            <w:tcW w:w="1548" w:type="dxa"/>
            <w:vMerge w:val="restart"/>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Номер основного мероприятия в перечне мероприятий подпрограммы</w:t>
            </w:r>
          </w:p>
        </w:tc>
      </w:tr>
      <w:tr w:rsidR="00A24755" w:rsidRPr="00A24755" w:rsidTr="00D852F5">
        <w:trPr>
          <w:jc w:val="center"/>
        </w:trPr>
        <w:tc>
          <w:tcPr>
            <w:tcW w:w="663" w:type="dxa"/>
            <w:vMerge/>
          </w:tcPr>
          <w:p w:rsidR="006B78DC" w:rsidRPr="00A24755" w:rsidRDefault="006B78DC" w:rsidP="006B78DC">
            <w:pPr>
              <w:widowControl w:val="0"/>
              <w:suppressAutoHyphens/>
              <w:jc w:val="center"/>
              <w:rPr>
                <w:rFonts w:cs="Times New Roman"/>
                <w:sz w:val="22"/>
                <w:szCs w:val="22"/>
              </w:rPr>
            </w:pPr>
          </w:p>
        </w:tc>
        <w:tc>
          <w:tcPr>
            <w:tcW w:w="3585" w:type="dxa"/>
            <w:vMerge/>
          </w:tcPr>
          <w:p w:rsidR="006B78DC" w:rsidRPr="00A24755" w:rsidRDefault="006B78DC" w:rsidP="006B78DC">
            <w:pPr>
              <w:widowControl w:val="0"/>
              <w:suppressAutoHyphens/>
              <w:jc w:val="center"/>
              <w:rPr>
                <w:rFonts w:cs="Times New Roman"/>
                <w:sz w:val="22"/>
                <w:szCs w:val="22"/>
              </w:rPr>
            </w:pPr>
          </w:p>
        </w:tc>
        <w:tc>
          <w:tcPr>
            <w:tcW w:w="1701" w:type="dxa"/>
            <w:vMerge/>
          </w:tcPr>
          <w:p w:rsidR="006B78DC" w:rsidRPr="00A24755" w:rsidRDefault="006B78DC" w:rsidP="006B78DC">
            <w:pPr>
              <w:widowControl w:val="0"/>
              <w:suppressAutoHyphens/>
              <w:jc w:val="center"/>
              <w:rPr>
                <w:rFonts w:cs="Times New Roman"/>
                <w:sz w:val="22"/>
                <w:szCs w:val="22"/>
              </w:rPr>
            </w:pPr>
          </w:p>
        </w:tc>
        <w:tc>
          <w:tcPr>
            <w:tcW w:w="1262" w:type="dxa"/>
            <w:vMerge/>
          </w:tcPr>
          <w:p w:rsidR="006B78DC" w:rsidRPr="00A24755" w:rsidRDefault="006B78DC" w:rsidP="006B78DC">
            <w:pPr>
              <w:widowControl w:val="0"/>
              <w:suppressAutoHyphens/>
              <w:jc w:val="center"/>
              <w:rPr>
                <w:rFonts w:cs="Times New Roman"/>
                <w:sz w:val="22"/>
                <w:szCs w:val="22"/>
              </w:rPr>
            </w:pPr>
          </w:p>
        </w:tc>
        <w:tc>
          <w:tcPr>
            <w:tcW w:w="1287" w:type="dxa"/>
            <w:vMerge/>
          </w:tcPr>
          <w:p w:rsidR="006B78DC" w:rsidRPr="00A24755" w:rsidRDefault="006B78DC" w:rsidP="006B78DC">
            <w:pPr>
              <w:widowControl w:val="0"/>
              <w:suppressAutoHyphens/>
              <w:jc w:val="center"/>
              <w:rPr>
                <w:rFonts w:cs="Times New Roman"/>
                <w:sz w:val="22"/>
                <w:szCs w:val="22"/>
              </w:rPr>
            </w:pPr>
          </w:p>
        </w:tc>
        <w:tc>
          <w:tcPr>
            <w:tcW w:w="5346" w:type="dxa"/>
            <w:gridSpan w:val="5"/>
          </w:tcPr>
          <w:p w:rsidR="006B78DC" w:rsidRPr="00A24755" w:rsidRDefault="006B78DC" w:rsidP="006B78DC">
            <w:pPr>
              <w:widowControl w:val="0"/>
              <w:suppressAutoHyphens/>
              <w:jc w:val="center"/>
              <w:rPr>
                <w:rFonts w:cs="Times New Roman"/>
                <w:sz w:val="22"/>
                <w:szCs w:val="22"/>
              </w:rPr>
            </w:pPr>
          </w:p>
        </w:tc>
        <w:tc>
          <w:tcPr>
            <w:tcW w:w="1548" w:type="dxa"/>
            <w:vMerge/>
          </w:tcPr>
          <w:p w:rsidR="006B78DC" w:rsidRPr="00A24755" w:rsidRDefault="006B78DC" w:rsidP="006B78DC">
            <w:pPr>
              <w:widowControl w:val="0"/>
              <w:suppressAutoHyphens/>
              <w:jc w:val="center"/>
              <w:rPr>
                <w:rFonts w:cs="Times New Roman"/>
                <w:sz w:val="22"/>
                <w:szCs w:val="22"/>
              </w:rPr>
            </w:pPr>
          </w:p>
        </w:tc>
      </w:tr>
      <w:tr w:rsidR="00A24755" w:rsidRPr="00A24755" w:rsidTr="00D852F5">
        <w:trPr>
          <w:jc w:val="center"/>
        </w:trPr>
        <w:tc>
          <w:tcPr>
            <w:tcW w:w="663" w:type="dxa"/>
            <w:vMerge/>
          </w:tcPr>
          <w:p w:rsidR="006B78DC" w:rsidRPr="00A24755" w:rsidRDefault="006B78DC" w:rsidP="006B78DC">
            <w:pPr>
              <w:rPr>
                <w:rFonts w:cs="Times New Roman"/>
                <w:sz w:val="22"/>
                <w:szCs w:val="22"/>
              </w:rPr>
            </w:pPr>
          </w:p>
        </w:tc>
        <w:tc>
          <w:tcPr>
            <w:tcW w:w="3585" w:type="dxa"/>
            <w:vMerge/>
          </w:tcPr>
          <w:p w:rsidR="006B78DC" w:rsidRPr="00A24755" w:rsidRDefault="006B78DC" w:rsidP="006B78DC">
            <w:pPr>
              <w:rPr>
                <w:rFonts w:cs="Times New Roman"/>
                <w:sz w:val="22"/>
                <w:szCs w:val="22"/>
              </w:rPr>
            </w:pPr>
          </w:p>
        </w:tc>
        <w:tc>
          <w:tcPr>
            <w:tcW w:w="1701" w:type="dxa"/>
            <w:vMerge/>
          </w:tcPr>
          <w:p w:rsidR="006B78DC" w:rsidRPr="00A24755" w:rsidRDefault="006B78DC" w:rsidP="006B78DC">
            <w:pPr>
              <w:jc w:val="center"/>
              <w:rPr>
                <w:rFonts w:cs="Times New Roman"/>
                <w:sz w:val="22"/>
                <w:szCs w:val="22"/>
              </w:rPr>
            </w:pPr>
          </w:p>
        </w:tc>
        <w:tc>
          <w:tcPr>
            <w:tcW w:w="1262" w:type="dxa"/>
            <w:vMerge/>
          </w:tcPr>
          <w:p w:rsidR="006B78DC" w:rsidRPr="00A24755" w:rsidRDefault="006B78DC" w:rsidP="006B78DC">
            <w:pPr>
              <w:rPr>
                <w:rFonts w:cs="Times New Roman"/>
                <w:sz w:val="22"/>
                <w:szCs w:val="22"/>
              </w:rPr>
            </w:pPr>
          </w:p>
        </w:tc>
        <w:tc>
          <w:tcPr>
            <w:tcW w:w="1287" w:type="dxa"/>
            <w:vMerge/>
          </w:tcPr>
          <w:p w:rsidR="006B78DC" w:rsidRPr="00A24755" w:rsidRDefault="006B78DC" w:rsidP="006B78DC">
            <w:pPr>
              <w:rPr>
                <w:rFonts w:cs="Times New Roman"/>
                <w:sz w:val="22"/>
                <w:szCs w:val="22"/>
              </w:rPr>
            </w:pP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2017 год</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2018 год</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2019 год</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2020 год</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2021 год</w:t>
            </w:r>
          </w:p>
        </w:tc>
        <w:tc>
          <w:tcPr>
            <w:tcW w:w="1548" w:type="dxa"/>
            <w:vMerge/>
          </w:tcPr>
          <w:p w:rsidR="006B78DC" w:rsidRPr="00A24755" w:rsidRDefault="006B78DC" w:rsidP="006B78DC">
            <w:pPr>
              <w:widowControl w:val="0"/>
              <w:suppressAutoHyphens/>
              <w:jc w:val="center"/>
              <w:rPr>
                <w:rFonts w:cs="Times New Roman"/>
                <w:sz w:val="22"/>
                <w:szCs w:val="22"/>
              </w:rPr>
            </w:pP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w:t>
            </w:r>
          </w:p>
        </w:tc>
        <w:tc>
          <w:tcPr>
            <w:tcW w:w="3585"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3</w:t>
            </w:r>
          </w:p>
        </w:tc>
        <w:tc>
          <w:tcPr>
            <w:tcW w:w="1262"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4</w:t>
            </w:r>
          </w:p>
        </w:tc>
        <w:tc>
          <w:tcPr>
            <w:tcW w:w="1287"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5</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6</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7</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8</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9</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w:t>
            </w:r>
          </w:p>
        </w:tc>
        <w:tc>
          <w:tcPr>
            <w:tcW w:w="13181" w:type="dxa"/>
            <w:gridSpan w:val="9"/>
          </w:tcPr>
          <w:p w:rsidR="006B78DC" w:rsidRPr="00A24755" w:rsidRDefault="006B78DC" w:rsidP="006B78DC">
            <w:pPr>
              <w:widowControl w:val="0"/>
              <w:suppressAutoHyphens/>
              <w:autoSpaceDE w:val="0"/>
              <w:rPr>
                <w:rFonts w:eastAsia="Arial" w:cs="Times New Roman"/>
                <w:sz w:val="22"/>
                <w:szCs w:val="22"/>
                <w:lang w:eastAsia="ar-SA"/>
              </w:rPr>
            </w:pPr>
            <w:r w:rsidRPr="00A24755">
              <w:rPr>
                <w:rFonts w:eastAsia="Arial" w:cs="Times New Roman"/>
                <w:sz w:val="22"/>
                <w:szCs w:val="22"/>
                <w:lang w:eastAsia="ar-SA"/>
              </w:rPr>
              <w:t>Подпрограмма 1. Создание условий для устойчивого социально-экономического развития городского округа Электросталь.</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Х</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w:t>
            </w:r>
          </w:p>
        </w:tc>
        <w:tc>
          <w:tcPr>
            <w:tcW w:w="3585" w:type="dxa"/>
          </w:tcPr>
          <w:p w:rsidR="006B78DC" w:rsidRPr="00A24755" w:rsidRDefault="006B78DC" w:rsidP="006B78DC">
            <w:pPr>
              <w:widowControl w:val="0"/>
              <w:suppressAutoHyphens/>
              <w:rPr>
                <w:rFonts w:cs="Times New Roman"/>
                <w:sz w:val="22"/>
                <w:szCs w:val="22"/>
              </w:rPr>
            </w:pPr>
            <w:r w:rsidRPr="00A24755">
              <w:rPr>
                <w:rFonts w:cs="Times New Roman"/>
                <w:sz w:val="22"/>
                <w:szCs w:val="22"/>
              </w:rPr>
              <w:t>Инвестируй в Подмосковье - Объем инвестиций, привлеченных в основной капитал (без учета бюджетных инвестиций), на душу населения</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тыс.рублей</w:t>
            </w:r>
          </w:p>
        </w:tc>
        <w:tc>
          <w:tcPr>
            <w:tcW w:w="1287"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24,6</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25,0</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19,25</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19,85</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20,45</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w:t>
            </w:r>
          </w:p>
        </w:tc>
        <w:tc>
          <w:tcPr>
            <w:tcW w:w="3585" w:type="dxa"/>
          </w:tcPr>
          <w:p w:rsidR="006B78DC" w:rsidRPr="00A24755" w:rsidRDefault="006B78DC" w:rsidP="006B78DC">
            <w:pPr>
              <w:widowControl w:val="0"/>
              <w:suppressAutoHyphens/>
              <w:rPr>
                <w:rFonts w:cs="Times New Roman"/>
                <w:sz w:val="22"/>
                <w:szCs w:val="22"/>
                <w:highlight w:val="yellow"/>
              </w:rPr>
            </w:pPr>
            <w:r w:rsidRPr="00A24755">
              <w:rPr>
                <w:rFonts w:cs="Times New Roman"/>
                <w:sz w:val="22"/>
                <w:szCs w:val="22"/>
              </w:rPr>
              <w:t>Территории промышленного роста – заполнение промышленных площадок, индустриальных парков</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процент</w:t>
            </w:r>
          </w:p>
        </w:tc>
        <w:tc>
          <w:tcPr>
            <w:tcW w:w="1287"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100</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100</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1.3.</w:t>
            </w:r>
          </w:p>
        </w:tc>
        <w:tc>
          <w:tcPr>
            <w:tcW w:w="3585" w:type="dxa"/>
          </w:tcPr>
          <w:p w:rsidR="006B78DC" w:rsidRPr="00A24755" w:rsidRDefault="006B78DC" w:rsidP="006B78DC">
            <w:pPr>
              <w:widowControl w:val="0"/>
              <w:autoSpaceDE w:val="0"/>
              <w:autoSpaceDN w:val="0"/>
              <w:rPr>
                <w:rFonts w:cs="Times New Roman"/>
                <w:sz w:val="22"/>
                <w:szCs w:val="22"/>
              </w:rPr>
            </w:pPr>
            <w:r w:rsidRPr="00A24755">
              <w:rPr>
                <w:rFonts w:cs="Times New Roman"/>
                <w:sz w:val="22"/>
                <w:szCs w:val="22"/>
              </w:rPr>
              <w:t>Процент заполняемости индустриального парка</w:t>
            </w:r>
          </w:p>
        </w:tc>
        <w:tc>
          <w:tcPr>
            <w:tcW w:w="1701"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w:t>
            </w:r>
          </w:p>
        </w:tc>
        <w:tc>
          <w:tcPr>
            <w:tcW w:w="1287"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8,5</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4</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10</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20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trHeight w:val="994"/>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lastRenderedPageBreak/>
              <w:t>1.4.</w:t>
            </w:r>
          </w:p>
        </w:tc>
        <w:tc>
          <w:tcPr>
            <w:tcW w:w="3585" w:type="dxa"/>
          </w:tcPr>
          <w:p w:rsidR="006B78DC" w:rsidRPr="00A24755" w:rsidRDefault="006B78DC" w:rsidP="006B78DC">
            <w:pPr>
              <w:widowControl w:val="0"/>
              <w:autoSpaceDE w:val="0"/>
              <w:autoSpaceDN w:val="0"/>
              <w:rPr>
                <w:rFonts w:cs="Times New Roman"/>
                <w:sz w:val="22"/>
                <w:szCs w:val="22"/>
                <w:highlight w:val="yellow"/>
              </w:rPr>
            </w:pPr>
            <w:r w:rsidRPr="00A24755">
              <w:rPr>
                <w:rFonts w:cs="Times New Roman"/>
                <w:sz w:val="22"/>
                <w:szCs w:val="22"/>
              </w:rPr>
              <w:t>Количество привлеченных резидентов индустриальных парков, технопарков, промышленных площадок</w:t>
            </w:r>
          </w:p>
        </w:tc>
        <w:tc>
          <w:tcPr>
            <w:tcW w:w="1701"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7</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8</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9</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10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1.5.</w:t>
            </w:r>
          </w:p>
        </w:tc>
        <w:tc>
          <w:tcPr>
            <w:tcW w:w="3585" w:type="dxa"/>
          </w:tcPr>
          <w:p w:rsidR="006B78DC" w:rsidRPr="00A24755" w:rsidRDefault="006B78DC" w:rsidP="006B78DC">
            <w:pPr>
              <w:widowControl w:val="0"/>
              <w:autoSpaceDE w:val="0"/>
              <w:autoSpaceDN w:val="0"/>
              <w:rPr>
                <w:rFonts w:cs="Times New Roman"/>
                <w:sz w:val="22"/>
                <w:szCs w:val="22"/>
              </w:rPr>
            </w:pPr>
            <w:r w:rsidRPr="00A24755">
              <w:rPr>
                <w:rFonts w:cs="Times New Roman"/>
                <w:sz w:val="22"/>
                <w:szCs w:val="22"/>
              </w:rPr>
              <w:t>Количество резидентов индустриальных парков, технопарков, промышленных площадок, начавших производство</w:t>
            </w:r>
          </w:p>
        </w:tc>
        <w:tc>
          <w:tcPr>
            <w:tcW w:w="1701"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7</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8</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9</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10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1.6.</w:t>
            </w:r>
          </w:p>
        </w:tc>
        <w:tc>
          <w:tcPr>
            <w:tcW w:w="3585" w:type="dxa"/>
          </w:tcPr>
          <w:p w:rsidR="006B78DC" w:rsidRPr="00A24755" w:rsidRDefault="006B78DC" w:rsidP="006B78DC">
            <w:pPr>
              <w:widowControl w:val="0"/>
              <w:autoSpaceDE w:val="0"/>
              <w:autoSpaceDN w:val="0"/>
              <w:rPr>
                <w:rFonts w:cs="Times New Roman"/>
                <w:sz w:val="22"/>
                <w:szCs w:val="22"/>
              </w:rPr>
            </w:pPr>
            <w:r w:rsidRPr="00A24755">
              <w:rPr>
                <w:rFonts w:cs="Times New Roman"/>
                <w:sz w:val="22"/>
                <w:szCs w:val="22"/>
              </w:rPr>
              <w:t>Количество созданных новых индустриальных парков, технопарков, промышленных площадок</w:t>
            </w:r>
          </w:p>
        </w:tc>
        <w:tc>
          <w:tcPr>
            <w:tcW w:w="1701"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1</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1</w:t>
            </w:r>
          </w:p>
        </w:tc>
        <w:tc>
          <w:tcPr>
            <w:tcW w:w="1053" w:type="dxa"/>
          </w:tcPr>
          <w:p w:rsidR="006B78DC" w:rsidRPr="00A24755" w:rsidRDefault="006B78DC" w:rsidP="006B78DC">
            <w:pPr>
              <w:widowControl w:val="0"/>
              <w:autoSpaceDE w:val="0"/>
              <w:autoSpaceDN w:val="0"/>
              <w:jc w:val="center"/>
              <w:rPr>
                <w:rFonts w:cs="Times New Roman"/>
                <w:sz w:val="22"/>
                <w:szCs w:val="22"/>
              </w:rPr>
            </w:pPr>
            <w:r w:rsidRPr="00A24755">
              <w:rPr>
                <w:rFonts w:cs="Times New Roman"/>
                <w:sz w:val="22"/>
                <w:szCs w:val="22"/>
              </w:rPr>
              <w:t>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1.7.</w:t>
            </w:r>
          </w:p>
        </w:tc>
        <w:tc>
          <w:tcPr>
            <w:tcW w:w="3585" w:type="dxa"/>
          </w:tcPr>
          <w:p w:rsidR="006B78DC" w:rsidRPr="00A24755" w:rsidRDefault="006B78DC" w:rsidP="006B78DC">
            <w:pPr>
              <w:widowControl w:val="0"/>
              <w:suppressAutoHyphens/>
              <w:rPr>
                <w:rFonts w:cs="Times New Roman"/>
                <w:sz w:val="22"/>
                <w:szCs w:val="22"/>
                <w:highlight w:val="yellow"/>
              </w:rPr>
            </w:pPr>
            <w:r w:rsidRPr="00A24755">
              <w:rPr>
                <w:rFonts w:cs="Times New Roman"/>
                <w:sz w:val="22"/>
                <w:szCs w:val="22"/>
              </w:rPr>
              <w:t xml:space="preserve">Количество созданных рабочих мест </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Указной</w:t>
            </w:r>
          </w:p>
        </w:tc>
        <w:tc>
          <w:tcPr>
            <w:tcW w:w="1262"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900</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360</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338</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362</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389</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390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1.8.</w:t>
            </w:r>
          </w:p>
        </w:tc>
        <w:tc>
          <w:tcPr>
            <w:tcW w:w="3585" w:type="dxa"/>
          </w:tcPr>
          <w:p w:rsidR="006B78DC" w:rsidRPr="00A24755" w:rsidRDefault="006B78DC" w:rsidP="006B78DC">
            <w:pPr>
              <w:widowControl w:val="0"/>
              <w:suppressAutoHyphens/>
              <w:rPr>
                <w:rFonts w:cs="Times New Roman"/>
                <w:sz w:val="22"/>
                <w:szCs w:val="22"/>
                <w:highlight w:val="yellow"/>
              </w:rPr>
            </w:pPr>
            <w:r w:rsidRPr="00A24755">
              <w:rPr>
                <w:rFonts w:cs="Times New Roman"/>
                <w:sz w:val="22"/>
                <w:szCs w:val="22"/>
              </w:rPr>
              <w:t xml:space="preserve">Увеличение среднемесячной заработной платы работников организаций, не относящихся к субъектам малого предпринимательства </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Указной</w:t>
            </w:r>
          </w:p>
        </w:tc>
        <w:tc>
          <w:tcPr>
            <w:tcW w:w="1262"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процентов</w:t>
            </w:r>
          </w:p>
        </w:tc>
        <w:tc>
          <w:tcPr>
            <w:tcW w:w="1287"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102,5</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102,3</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102,7</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103,4</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1.9.</w:t>
            </w:r>
          </w:p>
        </w:tc>
        <w:tc>
          <w:tcPr>
            <w:tcW w:w="3585" w:type="dxa"/>
          </w:tcPr>
          <w:p w:rsidR="006B78DC" w:rsidRPr="00A24755" w:rsidRDefault="006B78DC" w:rsidP="006B78DC">
            <w:pPr>
              <w:rPr>
                <w:rFonts w:cs="Times New Roman"/>
                <w:sz w:val="22"/>
                <w:szCs w:val="22"/>
              </w:rPr>
            </w:pPr>
            <w:r w:rsidRPr="00A24755">
              <w:rPr>
                <w:rFonts w:cs="Times New Roman"/>
                <w:sz w:val="22"/>
                <w:szCs w:val="22"/>
              </w:rPr>
              <w:t>Зарплата бюджетников - Достижение (поддержание) средней заработной платы работников  социальной сферы в соответствии с майскими Указами Президента 2012 года</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процент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100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100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100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100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1.10.</w:t>
            </w:r>
          </w:p>
        </w:tc>
        <w:tc>
          <w:tcPr>
            <w:tcW w:w="3585" w:type="dxa"/>
          </w:tcPr>
          <w:p w:rsidR="006B78DC" w:rsidRPr="00A24755" w:rsidRDefault="006B78DC" w:rsidP="006B78DC">
            <w:pPr>
              <w:rPr>
                <w:rFonts w:cs="Times New Roman"/>
                <w:sz w:val="22"/>
                <w:szCs w:val="22"/>
                <w:highlight w:val="yellow"/>
              </w:rPr>
            </w:pPr>
            <w:r w:rsidRPr="00A24755">
              <w:rPr>
                <w:rFonts w:cs="Times New Roman"/>
                <w:sz w:val="22"/>
                <w:szCs w:val="22"/>
              </w:rPr>
              <w:t>Зарплата без долгов - Задолженность по выплате заработной платы (кол-во организаций; численность работников, сумма задолженности)</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рублей</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trHeight w:val="425"/>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lastRenderedPageBreak/>
              <w:t>1.11.</w:t>
            </w:r>
          </w:p>
        </w:tc>
        <w:tc>
          <w:tcPr>
            <w:tcW w:w="3585" w:type="dxa"/>
          </w:tcPr>
          <w:p w:rsidR="006B78DC" w:rsidRPr="00A24755" w:rsidRDefault="006B78DC" w:rsidP="006B78DC">
            <w:pPr>
              <w:widowControl w:val="0"/>
              <w:suppressAutoHyphens/>
              <w:rPr>
                <w:rFonts w:cs="Times New Roman"/>
                <w:sz w:val="22"/>
                <w:szCs w:val="22"/>
                <w:highlight w:val="yellow"/>
              </w:rPr>
            </w:pPr>
            <w:r w:rsidRPr="00A24755">
              <w:rPr>
                <w:rFonts w:cs="Times New Roman"/>
                <w:sz w:val="22"/>
                <w:szCs w:val="22"/>
              </w:rPr>
              <w:t>Обеспеченность населения площадью торговых объектов</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кв.м./на 1000 жителей</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1335</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1347</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1370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1604,9</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1613,7</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1618,9</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1.12.</w:t>
            </w:r>
          </w:p>
        </w:tc>
        <w:tc>
          <w:tcPr>
            <w:tcW w:w="3585" w:type="dxa"/>
          </w:tcPr>
          <w:p w:rsidR="006B78DC" w:rsidRPr="00A24755" w:rsidRDefault="006B78DC" w:rsidP="006B78DC">
            <w:pPr>
              <w:widowControl w:val="0"/>
              <w:suppressAutoHyphens/>
              <w:rPr>
                <w:rFonts w:cs="Times New Roman"/>
                <w:sz w:val="22"/>
                <w:szCs w:val="22"/>
              </w:rPr>
            </w:pPr>
            <w:r w:rsidRPr="00A24755">
              <w:rPr>
                <w:rFonts w:cs="Times New Roman"/>
                <w:sz w:val="22"/>
                <w:szCs w:val="22"/>
              </w:rPr>
              <w:t>Цивилизованная торговля - Эффективность размещения нестационарных торговых объектов</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баллы</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134</w:t>
            </w:r>
          </w:p>
        </w:tc>
        <w:tc>
          <w:tcPr>
            <w:tcW w:w="1053" w:type="dxa"/>
          </w:tcPr>
          <w:p w:rsidR="006B78DC" w:rsidRPr="00A24755" w:rsidRDefault="00082A16" w:rsidP="006B78DC">
            <w:pPr>
              <w:jc w:val="center"/>
              <w:rPr>
                <w:rFonts w:cs="Times New Roman"/>
                <w:sz w:val="22"/>
                <w:szCs w:val="22"/>
              </w:rPr>
            </w:pPr>
            <w:r w:rsidRPr="00A24755">
              <w:rPr>
                <w:rFonts w:cs="Times New Roman"/>
                <w:sz w:val="22"/>
                <w:szCs w:val="22"/>
              </w:rPr>
              <w:t>-</w:t>
            </w:r>
          </w:p>
        </w:tc>
        <w:tc>
          <w:tcPr>
            <w:tcW w:w="1053" w:type="dxa"/>
          </w:tcPr>
          <w:p w:rsidR="006B78DC" w:rsidRPr="00A24755" w:rsidRDefault="00082A16" w:rsidP="006B78DC">
            <w:pPr>
              <w:jc w:val="center"/>
              <w:rPr>
                <w:rFonts w:cs="Times New Roman"/>
                <w:sz w:val="22"/>
                <w:szCs w:val="22"/>
              </w:rPr>
            </w:pPr>
            <w:r w:rsidRPr="00A24755">
              <w:rPr>
                <w:rFonts w:cs="Times New Roman"/>
                <w:sz w:val="22"/>
                <w:szCs w:val="22"/>
              </w:rPr>
              <w:t>-</w:t>
            </w:r>
          </w:p>
        </w:tc>
        <w:tc>
          <w:tcPr>
            <w:tcW w:w="1053" w:type="dxa"/>
          </w:tcPr>
          <w:p w:rsidR="006B78DC" w:rsidRPr="00A24755" w:rsidRDefault="00082A16" w:rsidP="006B78DC">
            <w:pPr>
              <w:jc w:val="center"/>
              <w:rPr>
                <w:rFonts w:cs="Times New Roman"/>
                <w:sz w:val="22"/>
                <w:szCs w:val="22"/>
              </w:rPr>
            </w:pPr>
            <w:r w:rsidRPr="00A24755">
              <w:rPr>
                <w:rFonts w:cs="Times New Roman"/>
                <w:sz w:val="22"/>
                <w:szCs w:val="22"/>
              </w:rPr>
              <w:t>-</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trHeight w:val="514"/>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1.13.</w:t>
            </w:r>
          </w:p>
        </w:tc>
        <w:tc>
          <w:tcPr>
            <w:tcW w:w="3585" w:type="dxa"/>
          </w:tcPr>
          <w:p w:rsidR="006B78DC" w:rsidRPr="00A24755" w:rsidRDefault="006B78DC" w:rsidP="006B78DC">
            <w:pPr>
              <w:widowControl w:val="0"/>
              <w:suppressAutoHyphens/>
              <w:rPr>
                <w:rFonts w:cs="Times New Roman"/>
                <w:sz w:val="22"/>
                <w:szCs w:val="22"/>
                <w:highlight w:val="yellow"/>
              </w:rPr>
            </w:pPr>
            <w:r w:rsidRPr="00A24755">
              <w:rPr>
                <w:rFonts w:cs="Times New Roman"/>
                <w:sz w:val="22"/>
                <w:szCs w:val="22"/>
              </w:rPr>
              <w:t xml:space="preserve">Прирост посадочных мест на объектах общественного питания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1B4D88" w:rsidP="006B78DC">
            <w:pPr>
              <w:jc w:val="center"/>
              <w:rPr>
                <w:rFonts w:cs="Times New Roman"/>
                <w:sz w:val="22"/>
                <w:szCs w:val="22"/>
              </w:rPr>
            </w:pPr>
            <w:r w:rsidRPr="00A24755">
              <w:rPr>
                <w:rFonts w:cs="Times New Roman"/>
                <w:sz w:val="22"/>
                <w:szCs w:val="22"/>
              </w:rPr>
              <w:t>Посадоч-ных мест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20</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20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40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41</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43</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44</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05</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1.14.</w:t>
            </w:r>
          </w:p>
        </w:tc>
        <w:tc>
          <w:tcPr>
            <w:tcW w:w="3585" w:type="dxa"/>
          </w:tcPr>
          <w:p w:rsidR="006B78DC" w:rsidRPr="00A24755" w:rsidRDefault="006B78DC" w:rsidP="006B78DC">
            <w:pPr>
              <w:widowControl w:val="0"/>
              <w:suppressAutoHyphens/>
              <w:rPr>
                <w:rFonts w:cs="Times New Roman"/>
                <w:sz w:val="22"/>
                <w:szCs w:val="22"/>
                <w:highlight w:val="yellow"/>
              </w:rPr>
            </w:pPr>
            <w:r w:rsidRPr="00A24755">
              <w:rPr>
                <w:rFonts w:cs="Times New Roman"/>
                <w:sz w:val="22"/>
                <w:szCs w:val="22"/>
              </w:rPr>
              <w:t xml:space="preserve">Прирост рабочих мест на объектах бытовых услуг </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1B4D88" w:rsidP="001B4D88">
            <w:pPr>
              <w:jc w:val="center"/>
              <w:rPr>
                <w:rFonts w:cs="Times New Roman"/>
                <w:sz w:val="22"/>
                <w:szCs w:val="22"/>
              </w:rPr>
            </w:pPr>
            <w:r w:rsidRPr="00A24755">
              <w:rPr>
                <w:rFonts w:cs="Times New Roman"/>
                <w:sz w:val="22"/>
                <w:szCs w:val="22"/>
              </w:rPr>
              <w:t>Рабочих мест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6</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6</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48</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50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52</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53</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06</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1.15.</w:t>
            </w:r>
          </w:p>
        </w:tc>
        <w:tc>
          <w:tcPr>
            <w:tcW w:w="3585" w:type="dxa"/>
          </w:tcPr>
          <w:p w:rsidR="006B78DC" w:rsidRPr="00A24755" w:rsidRDefault="006B78DC" w:rsidP="006B78DC">
            <w:pPr>
              <w:widowControl w:val="0"/>
              <w:suppressAutoHyphens/>
              <w:rPr>
                <w:rFonts w:cs="Times New Roman"/>
                <w:sz w:val="22"/>
                <w:szCs w:val="22"/>
                <w:highlight w:val="yellow"/>
              </w:rPr>
            </w:pPr>
            <w:r w:rsidRPr="00A24755">
              <w:rPr>
                <w:rFonts w:cs="Times New Roman"/>
                <w:sz w:val="22"/>
                <w:szCs w:val="22"/>
              </w:rPr>
              <w:t xml:space="preserve">Количество введенных банных объектов по программе "100 бань Подмосковья" </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Обращение Губернатора</w:t>
            </w:r>
          </w:p>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МО</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07</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1.16.</w:t>
            </w:r>
          </w:p>
        </w:tc>
        <w:tc>
          <w:tcPr>
            <w:tcW w:w="3585" w:type="dxa"/>
          </w:tcPr>
          <w:p w:rsidR="006B78DC" w:rsidRPr="00A24755" w:rsidRDefault="006B78DC" w:rsidP="006B78DC">
            <w:pPr>
              <w:widowControl w:val="0"/>
              <w:suppressAutoHyphens/>
              <w:rPr>
                <w:rFonts w:cs="Times New Roman"/>
                <w:sz w:val="22"/>
                <w:szCs w:val="22"/>
                <w:highlight w:val="yellow"/>
              </w:rPr>
            </w:pPr>
            <w:r w:rsidRPr="00A24755">
              <w:rPr>
                <w:rFonts w:cs="Times New Roman"/>
                <w:sz w:val="22"/>
                <w:szCs w:val="22"/>
              </w:rPr>
              <w:t xml:space="preserve">Наличие на территории муниципального образования муниципального казенного учреждения в сфере погребения и похоронного дела по принципу: 1 муниципальный район/городской округ – 1 МКУ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08</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1.17.</w:t>
            </w:r>
          </w:p>
        </w:tc>
        <w:tc>
          <w:tcPr>
            <w:tcW w:w="3585" w:type="dxa"/>
          </w:tcPr>
          <w:p w:rsidR="006B78DC" w:rsidRPr="00A24755" w:rsidRDefault="00B955D6" w:rsidP="006B78DC">
            <w:pPr>
              <w:widowControl w:val="0"/>
              <w:suppressAutoHyphens/>
              <w:rPr>
                <w:rFonts w:cs="Times New Roman"/>
                <w:sz w:val="22"/>
                <w:szCs w:val="22"/>
                <w:highlight w:val="yellow"/>
              </w:rPr>
            </w:pPr>
            <w:r w:rsidRPr="00A24755">
              <w:rPr>
                <w:rFonts w:cs="Times New Roman"/>
                <w:sz w:val="22"/>
                <w:szCs w:val="22"/>
              </w:rPr>
              <w:t>Доля кладбищ, соответствующих требованиям Порядка деятельности общественных кладбищ</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процент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100</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50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50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70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80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80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09</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1.18.</w:t>
            </w:r>
          </w:p>
        </w:tc>
        <w:tc>
          <w:tcPr>
            <w:tcW w:w="3585" w:type="dxa"/>
          </w:tcPr>
          <w:p w:rsidR="006B78DC" w:rsidRPr="00A24755" w:rsidRDefault="006B78DC" w:rsidP="006B78DC">
            <w:pPr>
              <w:rPr>
                <w:rFonts w:cs="Times New Roman"/>
                <w:sz w:val="22"/>
                <w:szCs w:val="22"/>
              </w:rPr>
            </w:pPr>
            <w:r w:rsidRPr="00A24755">
              <w:rPr>
                <w:rFonts w:cs="Times New Roman"/>
                <w:sz w:val="22"/>
                <w:szCs w:val="22"/>
              </w:rPr>
              <w:t xml:space="preserve">Доля обоснованных, частично обоснованных жалоб в Федеральную антимонопольную службу (ФАС России) (от общего количества опубликованных торгов)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процент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0,52</w:t>
            </w:r>
          </w:p>
        </w:tc>
        <w:tc>
          <w:tcPr>
            <w:tcW w:w="1134" w:type="dxa"/>
          </w:tcPr>
          <w:p w:rsidR="006B78DC" w:rsidRPr="00A24755" w:rsidRDefault="006B78DC" w:rsidP="006B78DC">
            <w:pPr>
              <w:jc w:val="center"/>
              <w:rPr>
                <w:rFonts w:cs="Times New Roman"/>
                <w:sz w:val="22"/>
                <w:szCs w:val="22"/>
              </w:rPr>
            </w:pPr>
            <w:r w:rsidRPr="00A24755">
              <w:rPr>
                <w:rFonts w:cs="Times New Roman"/>
                <w:sz w:val="22"/>
                <w:szCs w:val="22"/>
              </w:rPr>
              <w:t>1,2</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1,2</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1,2</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1,2</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1,2</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lastRenderedPageBreak/>
              <w:t>1.19.</w:t>
            </w:r>
          </w:p>
        </w:tc>
        <w:tc>
          <w:tcPr>
            <w:tcW w:w="3585" w:type="dxa"/>
          </w:tcPr>
          <w:p w:rsidR="006B78DC" w:rsidRPr="00A24755" w:rsidRDefault="006B78DC" w:rsidP="006B78DC">
            <w:pPr>
              <w:rPr>
                <w:rFonts w:cs="Times New Roman"/>
                <w:sz w:val="22"/>
                <w:szCs w:val="22"/>
              </w:rPr>
            </w:pPr>
            <w:r w:rsidRPr="00A24755">
              <w:rPr>
                <w:rFonts w:cs="Times New Roman"/>
                <w:sz w:val="22"/>
                <w:szCs w:val="22"/>
              </w:rPr>
              <w:t>Доля несостоявшихся торгов от общего количества объявленных торгов</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процент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35,2</w:t>
            </w:r>
          </w:p>
        </w:tc>
        <w:tc>
          <w:tcPr>
            <w:tcW w:w="1134" w:type="dxa"/>
          </w:tcPr>
          <w:p w:rsidR="006B78DC" w:rsidRPr="00A24755" w:rsidRDefault="006B78DC" w:rsidP="006B78DC">
            <w:pPr>
              <w:jc w:val="center"/>
              <w:rPr>
                <w:rFonts w:cs="Times New Roman"/>
                <w:sz w:val="22"/>
                <w:szCs w:val="22"/>
              </w:rPr>
            </w:pPr>
            <w:r w:rsidRPr="00A24755">
              <w:rPr>
                <w:rFonts w:cs="Times New Roman"/>
                <w:sz w:val="22"/>
                <w:szCs w:val="22"/>
              </w:rPr>
              <w:t>18</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16</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16</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16</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16</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1.20.</w:t>
            </w:r>
          </w:p>
        </w:tc>
        <w:tc>
          <w:tcPr>
            <w:tcW w:w="3585" w:type="dxa"/>
          </w:tcPr>
          <w:p w:rsidR="006B78DC" w:rsidRPr="00A24755" w:rsidRDefault="006B78DC" w:rsidP="006B78DC">
            <w:pPr>
              <w:rPr>
                <w:rFonts w:cs="Times New Roman"/>
                <w:sz w:val="22"/>
                <w:szCs w:val="22"/>
              </w:rPr>
            </w:pPr>
            <w:r w:rsidRPr="00A24755">
              <w:rPr>
                <w:rFonts w:cs="Times New Roman"/>
                <w:sz w:val="22"/>
                <w:szCs w:val="22"/>
              </w:rPr>
              <w:t xml:space="preserve">Среднее количество участников на торгах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количество участников в одной процедуре</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3,38</w:t>
            </w:r>
          </w:p>
        </w:tc>
        <w:tc>
          <w:tcPr>
            <w:tcW w:w="1134" w:type="dxa"/>
          </w:tcPr>
          <w:p w:rsidR="006B78DC" w:rsidRPr="00A24755" w:rsidRDefault="006B78DC" w:rsidP="006B78DC">
            <w:pPr>
              <w:jc w:val="center"/>
              <w:rPr>
                <w:rFonts w:cs="Times New Roman"/>
                <w:sz w:val="22"/>
                <w:szCs w:val="22"/>
              </w:rPr>
            </w:pPr>
            <w:r w:rsidRPr="00A24755">
              <w:rPr>
                <w:rFonts w:cs="Times New Roman"/>
                <w:sz w:val="22"/>
                <w:szCs w:val="22"/>
              </w:rPr>
              <w:t>4,3</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4,4</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4,4</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4,4</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4,4</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1.21.</w:t>
            </w:r>
          </w:p>
        </w:tc>
        <w:tc>
          <w:tcPr>
            <w:tcW w:w="3585" w:type="dxa"/>
          </w:tcPr>
          <w:p w:rsidR="006B78DC" w:rsidRPr="00A24755" w:rsidRDefault="006B78DC" w:rsidP="006B78DC">
            <w:pPr>
              <w:rPr>
                <w:rFonts w:cs="Times New Roman"/>
                <w:sz w:val="22"/>
                <w:szCs w:val="22"/>
              </w:rPr>
            </w:pPr>
            <w:r w:rsidRPr="00A24755">
              <w:rPr>
                <w:rFonts w:cs="Times New Roman"/>
                <w:sz w:val="22"/>
                <w:szCs w:val="22"/>
              </w:rPr>
              <w:t xml:space="preserve">Доля общей экономии денежных средств от общей суммы объявленных торгов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процент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19,6</w:t>
            </w:r>
          </w:p>
        </w:tc>
        <w:tc>
          <w:tcPr>
            <w:tcW w:w="1134" w:type="dxa"/>
          </w:tcPr>
          <w:p w:rsidR="006B78DC" w:rsidRPr="00A24755" w:rsidRDefault="006B78DC" w:rsidP="006B78DC">
            <w:pPr>
              <w:jc w:val="center"/>
              <w:rPr>
                <w:rFonts w:cs="Times New Roman"/>
                <w:sz w:val="22"/>
                <w:szCs w:val="22"/>
              </w:rPr>
            </w:pPr>
            <w:r w:rsidRPr="00A24755">
              <w:rPr>
                <w:rFonts w:cs="Times New Roman"/>
                <w:sz w:val="22"/>
                <w:szCs w:val="22"/>
              </w:rPr>
              <w:t>10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11</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11</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11</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11</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1.22.</w:t>
            </w:r>
          </w:p>
        </w:tc>
        <w:tc>
          <w:tcPr>
            <w:tcW w:w="3585" w:type="dxa"/>
          </w:tcPr>
          <w:p w:rsidR="006B78DC" w:rsidRPr="00A24755" w:rsidRDefault="006B78DC" w:rsidP="006B78DC">
            <w:pPr>
              <w:rPr>
                <w:rFonts w:cs="Times New Roman"/>
                <w:sz w:val="22"/>
                <w:szCs w:val="22"/>
              </w:rPr>
            </w:pPr>
            <w:r w:rsidRPr="00A24755">
              <w:rPr>
                <w:rFonts w:cs="Times New Roman"/>
                <w:sz w:val="22"/>
                <w:szCs w:val="22"/>
              </w:rPr>
              <w:t xml:space="preserve">Доля закупок среди субъектов малого предпринимательства, социально ориентированных организаций, осуществляемых в соответствии с Федеральным законом от 05.04.2013 №44-ФЗ «О контрактной системе в сфере закупок товаров, работ, услуг для обеспечения государственных и муниципальных нужд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процент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27,64</w:t>
            </w:r>
          </w:p>
        </w:tc>
        <w:tc>
          <w:tcPr>
            <w:tcW w:w="1134" w:type="dxa"/>
          </w:tcPr>
          <w:p w:rsidR="006B78DC" w:rsidRPr="00A24755" w:rsidRDefault="006B78DC" w:rsidP="006B78DC">
            <w:pPr>
              <w:jc w:val="center"/>
              <w:rPr>
                <w:rFonts w:cs="Times New Roman"/>
                <w:sz w:val="22"/>
                <w:szCs w:val="22"/>
              </w:rPr>
            </w:pPr>
            <w:r w:rsidRPr="00A24755">
              <w:rPr>
                <w:rFonts w:cs="Times New Roman"/>
                <w:sz w:val="22"/>
                <w:szCs w:val="22"/>
              </w:rPr>
              <w:t>25</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25</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27</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30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31</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10</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1.23.</w:t>
            </w:r>
          </w:p>
        </w:tc>
        <w:tc>
          <w:tcPr>
            <w:tcW w:w="3585" w:type="dxa"/>
          </w:tcPr>
          <w:p w:rsidR="006B78DC" w:rsidRPr="00A24755" w:rsidRDefault="006B78DC" w:rsidP="006B78DC">
            <w:pPr>
              <w:rPr>
                <w:rFonts w:cs="Times New Roman"/>
                <w:sz w:val="22"/>
                <w:szCs w:val="22"/>
              </w:rPr>
            </w:pPr>
            <w:r w:rsidRPr="00A24755">
              <w:rPr>
                <w:rFonts w:cs="Times New Roman"/>
                <w:sz w:val="22"/>
                <w:szCs w:val="22"/>
              </w:rPr>
              <w:t xml:space="preserve">Количество реализованных требований Стандарта развития конкуренции в Московской области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5</w:t>
            </w:r>
          </w:p>
        </w:tc>
        <w:tc>
          <w:tcPr>
            <w:tcW w:w="1134" w:type="dxa"/>
          </w:tcPr>
          <w:p w:rsidR="006B78DC" w:rsidRPr="00A24755" w:rsidRDefault="006B78DC" w:rsidP="006B78DC">
            <w:pPr>
              <w:jc w:val="center"/>
              <w:rPr>
                <w:rFonts w:cs="Times New Roman"/>
                <w:sz w:val="22"/>
                <w:szCs w:val="22"/>
              </w:rPr>
            </w:pPr>
            <w:r w:rsidRPr="00A24755">
              <w:rPr>
                <w:rFonts w:cs="Times New Roman"/>
                <w:sz w:val="22"/>
                <w:szCs w:val="22"/>
              </w:rPr>
              <w:t>6</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7</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7</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7</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7</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11</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1.24.</w:t>
            </w:r>
          </w:p>
        </w:tc>
        <w:tc>
          <w:tcPr>
            <w:tcW w:w="3585" w:type="dxa"/>
          </w:tcPr>
          <w:p w:rsidR="006B78DC" w:rsidRPr="00A24755" w:rsidRDefault="006B78DC" w:rsidP="006B78DC">
            <w:pPr>
              <w:rPr>
                <w:rFonts w:cs="Times New Roman"/>
                <w:sz w:val="22"/>
                <w:szCs w:val="22"/>
              </w:rPr>
            </w:pPr>
            <w:r w:rsidRPr="00A24755">
              <w:rPr>
                <w:rFonts w:cs="Times New Roman"/>
                <w:sz w:val="22"/>
                <w:szCs w:val="22"/>
              </w:rPr>
              <w:t xml:space="preserve">Наличие утвержденного генерального плана городского округа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да/нет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да</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1.25.</w:t>
            </w:r>
          </w:p>
        </w:tc>
        <w:tc>
          <w:tcPr>
            <w:tcW w:w="3585" w:type="dxa"/>
          </w:tcPr>
          <w:p w:rsidR="006B78DC" w:rsidRPr="00A24755" w:rsidRDefault="006B78DC" w:rsidP="006B78DC">
            <w:pPr>
              <w:rPr>
                <w:rFonts w:cs="Times New Roman"/>
                <w:sz w:val="22"/>
                <w:szCs w:val="22"/>
              </w:rPr>
            </w:pPr>
            <w:r w:rsidRPr="00A24755">
              <w:rPr>
                <w:rFonts w:cs="Times New Roman"/>
                <w:sz w:val="22"/>
                <w:szCs w:val="22"/>
              </w:rPr>
              <w:t xml:space="preserve">Количество проведенных публичных слушаний  по проекту генерального плана городского округа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19</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19</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lastRenderedPageBreak/>
              <w:t>1.26.</w:t>
            </w:r>
          </w:p>
        </w:tc>
        <w:tc>
          <w:tcPr>
            <w:tcW w:w="3585" w:type="dxa"/>
          </w:tcPr>
          <w:p w:rsidR="006B78DC" w:rsidRPr="00A24755" w:rsidRDefault="006B78DC" w:rsidP="006B78DC">
            <w:pPr>
              <w:rPr>
                <w:rFonts w:cs="Times New Roman"/>
                <w:sz w:val="22"/>
                <w:szCs w:val="22"/>
              </w:rPr>
            </w:pPr>
            <w:r w:rsidRPr="00A24755">
              <w:rPr>
                <w:rFonts w:cs="Times New Roman"/>
                <w:sz w:val="22"/>
                <w:szCs w:val="22"/>
              </w:rPr>
              <w:t xml:space="preserve">Наличие утвержденных правил землепользования и застройки городского округа </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да/нет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134"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да</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13</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1.27.</w:t>
            </w:r>
          </w:p>
        </w:tc>
        <w:tc>
          <w:tcPr>
            <w:tcW w:w="3585" w:type="dxa"/>
          </w:tcPr>
          <w:p w:rsidR="006B78DC" w:rsidRPr="00A24755" w:rsidRDefault="006B78DC" w:rsidP="006B78DC">
            <w:pPr>
              <w:rPr>
                <w:rFonts w:cs="Times New Roman"/>
                <w:sz w:val="22"/>
                <w:szCs w:val="22"/>
              </w:rPr>
            </w:pPr>
            <w:r w:rsidRPr="00A24755">
              <w:rPr>
                <w:rFonts w:cs="Times New Roman"/>
                <w:sz w:val="22"/>
                <w:szCs w:val="22"/>
              </w:rPr>
              <w:t>Количество проведенных  публичных слушаний  по проекту правил землепользования и застройки городского округа</w:t>
            </w:r>
          </w:p>
        </w:tc>
        <w:tc>
          <w:tcPr>
            <w:tcW w:w="1701" w:type="dxa"/>
          </w:tcPr>
          <w:p w:rsidR="006B78DC" w:rsidRPr="00A24755" w:rsidRDefault="006B78DC" w:rsidP="006B78DC">
            <w:pPr>
              <w:jc w:val="center"/>
              <w:rPr>
                <w:rFonts w:cs="Times New Roman"/>
                <w:sz w:val="22"/>
                <w:szCs w:val="22"/>
              </w:rPr>
            </w:pPr>
            <w:r w:rsidRPr="00A24755">
              <w:rPr>
                <w:rFonts w:cs="Times New Roman"/>
                <w:sz w:val="22"/>
                <w:szCs w:val="22"/>
              </w:rPr>
              <w:t>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19</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13</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1.28.</w:t>
            </w:r>
          </w:p>
        </w:tc>
        <w:tc>
          <w:tcPr>
            <w:tcW w:w="3585" w:type="dxa"/>
          </w:tcPr>
          <w:p w:rsidR="006B78DC" w:rsidRPr="00A24755" w:rsidRDefault="006B78DC" w:rsidP="006B78DC">
            <w:pPr>
              <w:rPr>
                <w:rFonts w:cs="Times New Roman"/>
                <w:sz w:val="22"/>
                <w:szCs w:val="22"/>
                <w:highlight w:val="yellow"/>
              </w:rPr>
            </w:pPr>
            <w:r w:rsidRPr="00A24755">
              <w:rPr>
                <w:rFonts w:cs="Times New Roman"/>
                <w:bCs/>
                <w:sz w:val="22"/>
                <w:szCs w:val="22"/>
              </w:rPr>
              <w:t>Доля ликвидации долгостроев, самовольного строительства</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Показатель Рейтинга-50</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0</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1</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14</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1.29.</w:t>
            </w:r>
          </w:p>
        </w:tc>
        <w:tc>
          <w:tcPr>
            <w:tcW w:w="3585" w:type="dxa"/>
          </w:tcPr>
          <w:p w:rsidR="006B78DC" w:rsidRPr="00A24755" w:rsidRDefault="006B78DC" w:rsidP="006B78DC">
            <w:pPr>
              <w:rPr>
                <w:rFonts w:cs="Times New Roman"/>
                <w:sz w:val="22"/>
                <w:szCs w:val="22"/>
              </w:rPr>
            </w:pPr>
            <w:r w:rsidRPr="00A24755">
              <w:rPr>
                <w:rFonts w:cs="Times New Roman"/>
                <w:sz w:val="22"/>
                <w:szCs w:val="22"/>
              </w:rPr>
              <w:t>Количество территорий, на которых приведены в порядок средства размещения информации, в том числе: главных улиц, привокзальных площадей и других территорий</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единиц</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8</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8</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8</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14</w:t>
            </w:r>
          </w:p>
        </w:tc>
      </w:tr>
      <w:tr w:rsidR="00A24755" w:rsidRPr="00A24755" w:rsidTr="00D852F5">
        <w:trPr>
          <w:jc w:val="center"/>
        </w:trPr>
        <w:tc>
          <w:tcPr>
            <w:tcW w:w="66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1.30.</w:t>
            </w:r>
          </w:p>
        </w:tc>
        <w:tc>
          <w:tcPr>
            <w:tcW w:w="3585" w:type="dxa"/>
          </w:tcPr>
          <w:p w:rsidR="006B78DC" w:rsidRPr="00A24755" w:rsidRDefault="006B78DC" w:rsidP="006B78DC">
            <w:pPr>
              <w:rPr>
                <w:rFonts w:cs="Times New Roman"/>
                <w:sz w:val="22"/>
                <w:szCs w:val="22"/>
                <w:highlight w:val="yellow"/>
              </w:rPr>
            </w:pPr>
            <w:r w:rsidRPr="00A24755">
              <w:rPr>
                <w:rFonts w:cs="Times New Roman"/>
                <w:sz w:val="22"/>
                <w:szCs w:val="22"/>
              </w:rPr>
              <w:t>Доля обращений по вопросу защиты прав потребителей от общего количества поступивших обращений</w:t>
            </w:r>
          </w:p>
        </w:tc>
        <w:tc>
          <w:tcPr>
            <w:tcW w:w="1701"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6B78DC" w:rsidRPr="00A24755" w:rsidRDefault="006B78DC" w:rsidP="006B78DC">
            <w:pPr>
              <w:jc w:val="center"/>
              <w:rPr>
                <w:rFonts w:cs="Times New Roman"/>
                <w:sz w:val="22"/>
                <w:szCs w:val="22"/>
              </w:rPr>
            </w:pPr>
            <w:r w:rsidRPr="00A24755">
              <w:rPr>
                <w:rFonts w:cs="Times New Roman"/>
                <w:sz w:val="22"/>
                <w:szCs w:val="22"/>
              </w:rPr>
              <w:t>процент</w:t>
            </w:r>
          </w:p>
        </w:tc>
        <w:tc>
          <w:tcPr>
            <w:tcW w:w="1287"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134"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jc w:val="center"/>
              <w:rPr>
                <w:rFonts w:cs="Times New Roman"/>
                <w:sz w:val="22"/>
                <w:szCs w:val="22"/>
              </w:rPr>
            </w:pPr>
            <w:r w:rsidRPr="00A24755">
              <w:rPr>
                <w:rFonts w:cs="Times New Roman"/>
                <w:sz w:val="22"/>
                <w:szCs w:val="22"/>
              </w:rPr>
              <w:t>-</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40</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36</w:t>
            </w:r>
          </w:p>
        </w:tc>
        <w:tc>
          <w:tcPr>
            <w:tcW w:w="1053"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31</w:t>
            </w:r>
          </w:p>
        </w:tc>
        <w:tc>
          <w:tcPr>
            <w:tcW w:w="1548" w:type="dxa"/>
          </w:tcPr>
          <w:p w:rsidR="006B78DC" w:rsidRPr="00A24755" w:rsidRDefault="006B78DC" w:rsidP="006B78DC">
            <w:pPr>
              <w:widowControl w:val="0"/>
              <w:suppressAutoHyphens/>
              <w:jc w:val="center"/>
              <w:rPr>
                <w:rFonts w:cs="Times New Roman"/>
                <w:sz w:val="22"/>
                <w:szCs w:val="22"/>
              </w:rPr>
            </w:pPr>
            <w:r w:rsidRPr="00A24755">
              <w:rPr>
                <w:rFonts w:cs="Times New Roman"/>
                <w:sz w:val="22"/>
                <w:szCs w:val="22"/>
              </w:rPr>
              <w:t>15</w:t>
            </w:r>
          </w:p>
        </w:tc>
      </w:tr>
      <w:tr w:rsidR="00A24755" w:rsidRPr="00A24755" w:rsidTr="00D852F5">
        <w:trPr>
          <w:jc w:val="center"/>
        </w:trPr>
        <w:tc>
          <w:tcPr>
            <w:tcW w:w="663" w:type="dxa"/>
          </w:tcPr>
          <w:p w:rsidR="00082A16" w:rsidRPr="00A24755" w:rsidRDefault="00082A16" w:rsidP="006B78DC">
            <w:pPr>
              <w:widowControl w:val="0"/>
              <w:suppressAutoHyphens/>
              <w:jc w:val="center"/>
              <w:rPr>
                <w:rFonts w:cs="Times New Roman"/>
                <w:sz w:val="22"/>
                <w:szCs w:val="22"/>
              </w:rPr>
            </w:pPr>
            <w:r w:rsidRPr="00A24755">
              <w:rPr>
                <w:rFonts w:cs="Times New Roman"/>
                <w:sz w:val="22"/>
                <w:szCs w:val="22"/>
              </w:rPr>
              <w:t>1.31</w:t>
            </w:r>
          </w:p>
        </w:tc>
        <w:tc>
          <w:tcPr>
            <w:tcW w:w="3585" w:type="dxa"/>
          </w:tcPr>
          <w:p w:rsidR="00082A16" w:rsidRPr="00A24755" w:rsidRDefault="00082A16" w:rsidP="006B78DC">
            <w:pPr>
              <w:rPr>
                <w:rFonts w:cs="Times New Roman"/>
                <w:sz w:val="22"/>
                <w:szCs w:val="22"/>
                <w:highlight w:val="yellow"/>
              </w:rPr>
            </w:pPr>
            <w:r w:rsidRPr="00A24755">
              <w:rPr>
                <w:rFonts w:cs="Times New Roman"/>
                <w:sz w:val="22"/>
                <w:szCs w:val="22"/>
              </w:rPr>
              <w:t>Ликвидация незаконных нестационарных торговых объектов</w:t>
            </w:r>
          </w:p>
        </w:tc>
        <w:tc>
          <w:tcPr>
            <w:tcW w:w="1701" w:type="dxa"/>
          </w:tcPr>
          <w:p w:rsidR="00082A16" w:rsidRPr="00A24755" w:rsidRDefault="00082A16" w:rsidP="00082A16">
            <w:pPr>
              <w:widowControl w:val="0"/>
              <w:suppressAutoHyphens/>
              <w:rPr>
                <w:rFonts w:cs="Times New Roman"/>
                <w:sz w:val="22"/>
                <w:szCs w:val="22"/>
              </w:rPr>
            </w:pPr>
            <w:r w:rsidRPr="00A24755">
              <w:rPr>
                <w:rFonts w:cs="Times New Roman"/>
                <w:sz w:val="22"/>
                <w:szCs w:val="22"/>
              </w:rPr>
              <w:t>Показатель</w:t>
            </w:r>
          </w:p>
          <w:p w:rsidR="00082A16" w:rsidRPr="00A24755" w:rsidRDefault="00082A16" w:rsidP="00082A16">
            <w:pPr>
              <w:widowControl w:val="0"/>
              <w:suppressAutoHyphens/>
              <w:rPr>
                <w:rFonts w:cs="Times New Roman"/>
                <w:sz w:val="22"/>
                <w:szCs w:val="22"/>
              </w:rPr>
            </w:pPr>
            <w:r w:rsidRPr="00A24755">
              <w:rPr>
                <w:rFonts w:cs="Times New Roman"/>
                <w:sz w:val="22"/>
                <w:szCs w:val="22"/>
              </w:rPr>
              <w:t>Рейтинга-50</w:t>
            </w:r>
          </w:p>
        </w:tc>
        <w:tc>
          <w:tcPr>
            <w:tcW w:w="1262" w:type="dxa"/>
          </w:tcPr>
          <w:p w:rsidR="00082A16" w:rsidRPr="00A24755" w:rsidRDefault="00082A16" w:rsidP="006B78DC">
            <w:pPr>
              <w:jc w:val="center"/>
              <w:rPr>
                <w:rFonts w:cs="Times New Roman"/>
                <w:sz w:val="22"/>
                <w:szCs w:val="22"/>
              </w:rPr>
            </w:pPr>
            <w:r w:rsidRPr="00A24755">
              <w:rPr>
                <w:rFonts w:cs="Times New Roman"/>
                <w:sz w:val="22"/>
                <w:szCs w:val="22"/>
              </w:rPr>
              <w:t>баллы</w:t>
            </w:r>
          </w:p>
        </w:tc>
        <w:tc>
          <w:tcPr>
            <w:tcW w:w="1287" w:type="dxa"/>
          </w:tcPr>
          <w:p w:rsidR="00082A16" w:rsidRPr="00A24755" w:rsidRDefault="00082A16" w:rsidP="006B78DC">
            <w:pPr>
              <w:jc w:val="center"/>
              <w:rPr>
                <w:rFonts w:cs="Times New Roman"/>
                <w:sz w:val="22"/>
                <w:szCs w:val="22"/>
              </w:rPr>
            </w:pPr>
            <w:r w:rsidRPr="00A24755">
              <w:rPr>
                <w:rFonts w:cs="Times New Roman"/>
                <w:sz w:val="22"/>
                <w:szCs w:val="22"/>
              </w:rPr>
              <w:t>-</w:t>
            </w:r>
          </w:p>
        </w:tc>
        <w:tc>
          <w:tcPr>
            <w:tcW w:w="1134" w:type="dxa"/>
          </w:tcPr>
          <w:p w:rsidR="00082A16" w:rsidRPr="00A24755" w:rsidRDefault="00082A16" w:rsidP="006B78DC">
            <w:pPr>
              <w:widowControl w:val="0"/>
              <w:suppressAutoHyphens/>
              <w:jc w:val="center"/>
              <w:rPr>
                <w:rFonts w:cs="Times New Roman"/>
                <w:sz w:val="22"/>
                <w:szCs w:val="22"/>
              </w:rPr>
            </w:pPr>
            <w:r w:rsidRPr="00A24755">
              <w:rPr>
                <w:rFonts w:cs="Times New Roman"/>
                <w:sz w:val="22"/>
                <w:szCs w:val="22"/>
              </w:rPr>
              <w:t>-</w:t>
            </w:r>
          </w:p>
        </w:tc>
        <w:tc>
          <w:tcPr>
            <w:tcW w:w="1053" w:type="dxa"/>
          </w:tcPr>
          <w:p w:rsidR="00082A16" w:rsidRPr="00A24755" w:rsidRDefault="00082A16" w:rsidP="006B78DC">
            <w:pPr>
              <w:jc w:val="center"/>
              <w:rPr>
                <w:rFonts w:cs="Times New Roman"/>
                <w:sz w:val="22"/>
                <w:szCs w:val="22"/>
              </w:rPr>
            </w:pPr>
            <w:r w:rsidRPr="00A24755">
              <w:rPr>
                <w:rFonts w:cs="Times New Roman"/>
                <w:sz w:val="22"/>
                <w:szCs w:val="22"/>
              </w:rPr>
              <w:t>-</w:t>
            </w:r>
          </w:p>
        </w:tc>
        <w:tc>
          <w:tcPr>
            <w:tcW w:w="1053" w:type="dxa"/>
          </w:tcPr>
          <w:p w:rsidR="00082A16" w:rsidRPr="00A24755" w:rsidRDefault="00082A16" w:rsidP="006B78DC">
            <w:pPr>
              <w:widowControl w:val="0"/>
              <w:suppressAutoHyphens/>
              <w:jc w:val="center"/>
              <w:rPr>
                <w:rFonts w:cs="Times New Roman"/>
                <w:sz w:val="22"/>
                <w:szCs w:val="22"/>
              </w:rPr>
            </w:pPr>
            <w:r w:rsidRPr="00A24755">
              <w:rPr>
                <w:rFonts w:cs="Times New Roman"/>
                <w:sz w:val="22"/>
                <w:szCs w:val="22"/>
              </w:rPr>
              <w:t>1080</w:t>
            </w:r>
          </w:p>
        </w:tc>
        <w:tc>
          <w:tcPr>
            <w:tcW w:w="1053" w:type="dxa"/>
          </w:tcPr>
          <w:p w:rsidR="00082A16" w:rsidRPr="00A24755" w:rsidRDefault="00082A16" w:rsidP="006B78DC">
            <w:pPr>
              <w:widowControl w:val="0"/>
              <w:suppressAutoHyphens/>
              <w:jc w:val="center"/>
              <w:rPr>
                <w:rFonts w:cs="Times New Roman"/>
                <w:sz w:val="22"/>
                <w:szCs w:val="22"/>
              </w:rPr>
            </w:pPr>
            <w:r w:rsidRPr="00A24755">
              <w:rPr>
                <w:rFonts w:cs="Times New Roman"/>
                <w:sz w:val="22"/>
                <w:szCs w:val="22"/>
              </w:rPr>
              <w:t>-</w:t>
            </w:r>
          </w:p>
        </w:tc>
        <w:tc>
          <w:tcPr>
            <w:tcW w:w="1053" w:type="dxa"/>
          </w:tcPr>
          <w:p w:rsidR="00082A16" w:rsidRPr="00A24755" w:rsidRDefault="00082A16" w:rsidP="006B78DC">
            <w:pPr>
              <w:widowControl w:val="0"/>
              <w:suppressAutoHyphens/>
              <w:jc w:val="center"/>
              <w:rPr>
                <w:rFonts w:cs="Times New Roman"/>
                <w:sz w:val="22"/>
                <w:szCs w:val="22"/>
              </w:rPr>
            </w:pPr>
            <w:r w:rsidRPr="00A24755">
              <w:rPr>
                <w:rFonts w:cs="Times New Roman"/>
                <w:sz w:val="22"/>
                <w:szCs w:val="22"/>
              </w:rPr>
              <w:t>-</w:t>
            </w:r>
          </w:p>
        </w:tc>
        <w:tc>
          <w:tcPr>
            <w:tcW w:w="1548" w:type="dxa"/>
          </w:tcPr>
          <w:p w:rsidR="00082A16" w:rsidRPr="00A24755" w:rsidRDefault="00082A16" w:rsidP="006B78DC">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1.32.</w:t>
            </w:r>
          </w:p>
        </w:tc>
        <w:tc>
          <w:tcPr>
            <w:tcW w:w="3585" w:type="dxa"/>
          </w:tcPr>
          <w:p w:rsidR="00774C73" w:rsidRPr="00A24755" w:rsidRDefault="00774C73" w:rsidP="00774C73">
            <w:pPr>
              <w:rPr>
                <w:rFonts w:cs="Times New Roman"/>
                <w:sz w:val="22"/>
                <w:szCs w:val="22"/>
              </w:rPr>
            </w:pPr>
            <w:r w:rsidRPr="00A24755">
              <w:rPr>
                <w:rFonts w:cs="Times New Roman"/>
                <w:sz w:val="22"/>
                <w:szCs w:val="22"/>
              </w:rPr>
              <w:t>Инвентаризация мест захоронения</w:t>
            </w:r>
          </w:p>
        </w:tc>
        <w:tc>
          <w:tcPr>
            <w:tcW w:w="1701" w:type="dxa"/>
          </w:tcPr>
          <w:p w:rsidR="00774C73" w:rsidRPr="00A24755" w:rsidRDefault="00774C73" w:rsidP="00774C73">
            <w:pPr>
              <w:widowControl w:val="0"/>
              <w:suppressAutoHyphens/>
              <w:rPr>
                <w:rFonts w:cs="Times New Roman"/>
                <w:sz w:val="22"/>
                <w:szCs w:val="22"/>
              </w:rPr>
            </w:pPr>
            <w:r w:rsidRPr="00A24755">
              <w:rPr>
                <w:rFonts w:cs="Times New Roman"/>
                <w:sz w:val="22"/>
                <w:szCs w:val="22"/>
              </w:rPr>
              <w:t>Показатель</w:t>
            </w:r>
          </w:p>
          <w:p w:rsidR="00774C73" w:rsidRPr="00A24755" w:rsidRDefault="00774C73" w:rsidP="00774C73">
            <w:pPr>
              <w:widowControl w:val="0"/>
              <w:suppressAutoHyphens/>
              <w:rPr>
                <w:rFonts w:cs="Times New Roman"/>
                <w:sz w:val="22"/>
                <w:szCs w:val="22"/>
              </w:rPr>
            </w:pPr>
            <w:r w:rsidRPr="00A24755">
              <w:rPr>
                <w:rFonts w:cs="Times New Roman"/>
                <w:sz w:val="22"/>
                <w:szCs w:val="22"/>
              </w:rPr>
              <w:t>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09</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c>
          <w:tcPr>
            <w:tcW w:w="13181" w:type="dxa"/>
            <w:gridSpan w:val="9"/>
          </w:tcPr>
          <w:p w:rsidR="00774C73" w:rsidRPr="00A24755" w:rsidRDefault="00774C73" w:rsidP="00774C73">
            <w:pPr>
              <w:widowControl w:val="0"/>
              <w:suppressAutoHyphens/>
              <w:autoSpaceDE w:val="0"/>
              <w:rPr>
                <w:rFonts w:eastAsia="Arial" w:cs="Times New Roman"/>
                <w:sz w:val="22"/>
                <w:szCs w:val="22"/>
                <w:lang w:eastAsia="ar-SA"/>
              </w:rPr>
            </w:pPr>
            <w:r w:rsidRPr="00A24755">
              <w:rPr>
                <w:rFonts w:eastAsia="Arial" w:cs="Times New Roman"/>
                <w:sz w:val="22"/>
                <w:szCs w:val="22"/>
                <w:lang w:eastAsia="ar-SA"/>
              </w:rPr>
              <w:t>Подпрограмма 2. Охрана окружающей среды на территории городского округа Электросталь Московской области.</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Х</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2.1.</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обследованных существующих и вновь выявленных радиационных аномалий</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2.2.</w:t>
            </w:r>
          </w:p>
        </w:tc>
        <w:tc>
          <w:tcPr>
            <w:tcW w:w="3585" w:type="dxa"/>
            <w:vAlign w:val="center"/>
          </w:tcPr>
          <w:p w:rsidR="00774C73" w:rsidRPr="00A24755" w:rsidRDefault="00774C73" w:rsidP="00774C73">
            <w:pPr>
              <w:rPr>
                <w:rFonts w:cs="Times New Roman"/>
                <w:sz w:val="22"/>
                <w:szCs w:val="22"/>
              </w:rPr>
            </w:pPr>
            <w:r w:rsidRPr="00A24755">
              <w:rPr>
                <w:rFonts w:cs="Times New Roman"/>
                <w:sz w:val="22"/>
                <w:szCs w:val="22"/>
              </w:rPr>
              <w:t>Количество радиологических исследований территории городского округа Электросталь Московской области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349</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371</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375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380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383</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385</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2.3.</w:t>
            </w:r>
          </w:p>
        </w:tc>
        <w:tc>
          <w:tcPr>
            <w:tcW w:w="3585" w:type="dxa"/>
            <w:vAlign w:val="center"/>
          </w:tcPr>
          <w:p w:rsidR="00774C73" w:rsidRPr="00A24755" w:rsidRDefault="00774C73" w:rsidP="00774C73">
            <w:pPr>
              <w:rPr>
                <w:rFonts w:cs="Times New Roman"/>
                <w:sz w:val="22"/>
                <w:szCs w:val="22"/>
              </w:rPr>
            </w:pPr>
            <w:r w:rsidRPr="00A24755">
              <w:rPr>
                <w:rFonts w:cs="Times New Roman"/>
                <w:sz w:val="22"/>
                <w:szCs w:val="22"/>
              </w:rPr>
              <w:t>Снижение сброса загрязняющих веществ в стоках и повышение качества очистки сточных вод</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4</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7</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2.4.</w:t>
            </w:r>
          </w:p>
        </w:tc>
        <w:tc>
          <w:tcPr>
            <w:tcW w:w="3585" w:type="dxa"/>
            <w:vAlign w:val="center"/>
          </w:tcPr>
          <w:p w:rsidR="00774C73" w:rsidRPr="00A24755" w:rsidRDefault="00774C73" w:rsidP="00774C73">
            <w:pPr>
              <w:rPr>
                <w:rFonts w:cs="Times New Roman"/>
                <w:sz w:val="22"/>
                <w:szCs w:val="22"/>
              </w:rPr>
            </w:pPr>
            <w:r w:rsidRPr="00A24755">
              <w:rPr>
                <w:rFonts w:cs="Times New Roman"/>
                <w:sz w:val="22"/>
                <w:szCs w:val="22"/>
              </w:rPr>
              <w:t>Соответствие расходов на природоохранную деятельность, установленных муниципальной экологической программой, нормативу расходов на природоохранную деятельность установленному Правительством МО (28,6 руб./чел)</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01,02,03,04</w:t>
            </w:r>
          </w:p>
        </w:tc>
      </w:tr>
      <w:tr w:rsidR="00A24755" w:rsidRPr="00A24755" w:rsidTr="00D852F5">
        <w:trPr>
          <w:trHeight w:val="557"/>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2.5.</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убранных площадей прибрежных зон к общей площади прибрежных зон водоемов</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доля</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p w:rsidR="00774C73" w:rsidRPr="00A24755" w:rsidRDefault="00774C73" w:rsidP="00774C73">
            <w:pPr>
              <w:jc w:val="center"/>
              <w:rPr>
                <w:rFonts w:cs="Times New Roman"/>
                <w:sz w:val="22"/>
                <w:szCs w:val="22"/>
              </w:rPr>
            </w:pP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50%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65%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70%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75%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2.6.</w:t>
            </w:r>
          </w:p>
        </w:tc>
        <w:tc>
          <w:tcPr>
            <w:tcW w:w="3585" w:type="dxa"/>
            <w:vAlign w:val="center"/>
          </w:tcPr>
          <w:p w:rsidR="00774C73" w:rsidRPr="00A24755" w:rsidRDefault="00774C73" w:rsidP="00774C73">
            <w:pPr>
              <w:rPr>
                <w:rFonts w:cs="Times New Roman"/>
                <w:sz w:val="22"/>
                <w:szCs w:val="22"/>
              </w:rPr>
            </w:pPr>
            <w:r w:rsidRPr="00A24755">
              <w:rPr>
                <w:rFonts w:cs="Times New Roman"/>
                <w:sz w:val="22"/>
                <w:szCs w:val="22"/>
              </w:rPr>
              <w:t>Соответствие фактической площади озелененных территорий минимально необходимой площади озелененных территорий согласно нормативам градостроительного проектирования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2.7.</w:t>
            </w:r>
          </w:p>
        </w:tc>
        <w:tc>
          <w:tcPr>
            <w:tcW w:w="3585" w:type="dxa"/>
          </w:tcPr>
          <w:p w:rsidR="00774C73" w:rsidRPr="00A24755" w:rsidRDefault="00774C73" w:rsidP="00774C73">
            <w:pPr>
              <w:widowControl w:val="0"/>
              <w:suppressAutoHyphens/>
              <w:rPr>
                <w:rFonts w:cs="Times New Roman"/>
                <w:sz w:val="22"/>
                <w:szCs w:val="22"/>
              </w:rPr>
            </w:pPr>
            <w:r w:rsidRPr="00A24755">
              <w:rPr>
                <w:rFonts w:cs="Times New Roman"/>
                <w:sz w:val="22"/>
                <w:szCs w:val="22"/>
              </w:rPr>
              <w:t xml:space="preserve">Площадь рекультивированных земель объектов накопленного экологического ущерба </w:t>
            </w:r>
          </w:p>
        </w:tc>
        <w:tc>
          <w:tcPr>
            <w:tcW w:w="1701"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субсидия</w:t>
            </w:r>
          </w:p>
        </w:tc>
        <w:tc>
          <w:tcPr>
            <w:tcW w:w="1262"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Га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9,85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05</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2.8.</w:t>
            </w:r>
          </w:p>
        </w:tc>
        <w:tc>
          <w:tcPr>
            <w:tcW w:w="3585" w:type="dxa"/>
          </w:tcPr>
          <w:p w:rsidR="00774C73" w:rsidRPr="00A24755" w:rsidRDefault="00774C73" w:rsidP="00774C73">
            <w:pPr>
              <w:widowControl w:val="0"/>
              <w:suppressAutoHyphens/>
              <w:rPr>
                <w:rFonts w:cs="Times New Roman"/>
                <w:sz w:val="22"/>
                <w:szCs w:val="22"/>
              </w:rPr>
            </w:pPr>
            <w:r w:rsidRPr="00A24755">
              <w:rPr>
                <w:rFonts w:cs="Times New Roman"/>
                <w:sz w:val="22"/>
                <w:szCs w:val="22"/>
              </w:rPr>
              <w:t xml:space="preserve">Объем разработанного грунта полигона ТБО «Электросталь» </w:t>
            </w:r>
          </w:p>
        </w:tc>
        <w:tc>
          <w:tcPr>
            <w:tcW w:w="1701"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субсидия</w:t>
            </w:r>
          </w:p>
        </w:tc>
        <w:tc>
          <w:tcPr>
            <w:tcW w:w="1262"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тыс.куб.м</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78,65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05</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2.9.</w:t>
            </w:r>
          </w:p>
        </w:tc>
        <w:tc>
          <w:tcPr>
            <w:tcW w:w="3585" w:type="dxa"/>
          </w:tcPr>
          <w:p w:rsidR="00774C73" w:rsidRPr="00A24755" w:rsidRDefault="00774C73" w:rsidP="00774C73">
            <w:pPr>
              <w:widowControl w:val="0"/>
              <w:suppressAutoHyphens/>
              <w:rPr>
                <w:rFonts w:cs="Times New Roman"/>
                <w:sz w:val="22"/>
                <w:szCs w:val="22"/>
              </w:rPr>
            </w:pPr>
            <w:r w:rsidRPr="00A24755">
              <w:rPr>
                <w:rFonts w:cs="Times New Roman"/>
                <w:sz w:val="22"/>
                <w:szCs w:val="22"/>
              </w:rPr>
              <w:t>Новая культура сбора отходов (ТКО) - Оснащение контейнерных площадок МКД контейнерами для раздельного сбора отходов (ТКО)</w:t>
            </w:r>
          </w:p>
        </w:tc>
        <w:tc>
          <w:tcPr>
            <w:tcW w:w="1701"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50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06</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2.10.</w:t>
            </w:r>
          </w:p>
        </w:tc>
        <w:tc>
          <w:tcPr>
            <w:tcW w:w="3585" w:type="dxa"/>
          </w:tcPr>
          <w:p w:rsidR="00774C73" w:rsidRPr="00A24755" w:rsidRDefault="00774C73" w:rsidP="00774C73">
            <w:pPr>
              <w:widowControl w:val="0"/>
              <w:suppressAutoHyphens/>
              <w:rPr>
                <w:rFonts w:cs="Times New Roman"/>
                <w:sz w:val="22"/>
                <w:szCs w:val="22"/>
              </w:rPr>
            </w:pPr>
            <w:r w:rsidRPr="00A24755">
              <w:rPr>
                <w:rFonts w:cs="Times New Roman"/>
                <w:sz w:val="22"/>
                <w:szCs w:val="22"/>
              </w:rPr>
              <w:t>Чистое Подмосковье - Заключение и исполнение договоров на вывоз отходов в ИЖС и СНТ</w:t>
            </w:r>
          </w:p>
        </w:tc>
        <w:tc>
          <w:tcPr>
            <w:tcW w:w="1701"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75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06</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w:t>
            </w:r>
          </w:p>
        </w:tc>
        <w:tc>
          <w:tcPr>
            <w:tcW w:w="13181" w:type="dxa"/>
            <w:gridSpan w:val="9"/>
          </w:tcPr>
          <w:p w:rsidR="00774C73" w:rsidRPr="00A24755" w:rsidRDefault="00774C73" w:rsidP="00774C73">
            <w:pPr>
              <w:tabs>
                <w:tab w:val="left" w:pos="460"/>
              </w:tabs>
              <w:autoSpaceDE w:val="0"/>
              <w:autoSpaceDN w:val="0"/>
              <w:adjustRightInd w:val="0"/>
              <w:rPr>
                <w:rFonts w:cs="Times New Roman"/>
                <w:sz w:val="22"/>
                <w:szCs w:val="22"/>
              </w:rPr>
            </w:pPr>
            <w:r w:rsidRPr="00A24755">
              <w:rPr>
                <w:rFonts w:cs="Times New Roman"/>
                <w:sz w:val="22"/>
                <w:szCs w:val="22"/>
              </w:rPr>
              <w:t>Подпрограмма 3. Развитие системы информирования населения о деятельности органов местного самоуправления городского округа Электросталь Московской области.</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Х</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3.1.</w:t>
            </w:r>
          </w:p>
        </w:tc>
        <w:tc>
          <w:tcPr>
            <w:tcW w:w="3585" w:type="dxa"/>
          </w:tcPr>
          <w:p w:rsidR="00774C73" w:rsidRPr="00A24755" w:rsidRDefault="00774C73" w:rsidP="00774C73">
            <w:pPr>
              <w:widowControl w:val="0"/>
              <w:suppressAutoHyphens/>
              <w:rPr>
                <w:rFonts w:cs="Times New Roman"/>
                <w:sz w:val="22"/>
                <w:szCs w:val="22"/>
              </w:rPr>
            </w:pPr>
            <w:r w:rsidRPr="00A24755">
              <w:rPr>
                <w:rFonts w:cs="Times New Roman"/>
                <w:sz w:val="22"/>
                <w:szCs w:val="22"/>
              </w:rPr>
              <w:t>Житель хочет знать - Информирование населения через СМИ и социальные сети</w:t>
            </w:r>
          </w:p>
        </w:tc>
        <w:tc>
          <w:tcPr>
            <w:tcW w:w="1701"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100,0</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240,0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3.2.</w:t>
            </w:r>
          </w:p>
        </w:tc>
        <w:tc>
          <w:tcPr>
            <w:tcW w:w="3585" w:type="dxa"/>
            <w:vAlign w:val="center"/>
          </w:tcPr>
          <w:p w:rsidR="00774C73" w:rsidRPr="00A24755" w:rsidRDefault="00774C73" w:rsidP="00774C73">
            <w:pPr>
              <w:rPr>
                <w:rFonts w:cs="Times New Roman"/>
                <w:sz w:val="22"/>
                <w:szCs w:val="22"/>
                <w:highlight w:val="yellow"/>
              </w:rPr>
            </w:pPr>
            <w:r w:rsidRPr="00A24755">
              <w:rPr>
                <w:rFonts w:cs="Times New Roman"/>
                <w:sz w:val="22"/>
                <w:szCs w:val="22"/>
              </w:rPr>
              <w:t>Информирование населения в средствах массовой информации</w:t>
            </w:r>
          </w:p>
        </w:tc>
        <w:tc>
          <w:tcPr>
            <w:tcW w:w="1701" w:type="dxa"/>
            <w:vAlign w:val="center"/>
          </w:tcPr>
          <w:p w:rsidR="00774C73" w:rsidRPr="00A24755" w:rsidRDefault="00774C73" w:rsidP="00774C73">
            <w:pPr>
              <w:widowControl w:val="0"/>
              <w:autoSpaceDE w:val="0"/>
              <w:autoSpaceDN w:val="0"/>
              <w:adjustRightInd w:val="0"/>
              <w:jc w:val="center"/>
              <w:rPr>
                <w:rFonts w:cs="Times New Roman"/>
                <w:sz w:val="22"/>
                <w:szCs w:val="22"/>
              </w:rPr>
            </w:pPr>
            <w:r w:rsidRPr="00A24755">
              <w:rPr>
                <w:rFonts w:cs="Times New Roman"/>
                <w:sz w:val="22"/>
                <w:szCs w:val="22"/>
              </w:rPr>
              <w:t>Приоритетный целевой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vAlign w:val="center"/>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vAlign w:val="center"/>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103,77</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103,77</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103,77</w:t>
            </w:r>
          </w:p>
        </w:tc>
        <w:tc>
          <w:tcPr>
            <w:tcW w:w="1548" w:type="dxa"/>
            <w:vAlign w:val="center"/>
          </w:tcPr>
          <w:p w:rsidR="00774C73" w:rsidRPr="00A24755" w:rsidRDefault="00774C73" w:rsidP="00774C73">
            <w:pPr>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tabs>
                <w:tab w:val="center" w:pos="4677"/>
                <w:tab w:val="right" w:pos="9355"/>
              </w:tabs>
              <w:jc w:val="center"/>
              <w:rPr>
                <w:rFonts w:cs="Times New Roman"/>
                <w:sz w:val="22"/>
                <w:szCs w:val="22"/>
              </w:rPr>
            </w:pPr>
            <w:r w:rsidRPr="00A24755">
              <w:rPr>
                <w:rFonts w:cs="Times New Roman"/>
                <w:sz w:val="22"/>
                <w:szCs w:val="22"/>
              </w:rPr>
              <w:t>3.3.</w:t>
            </w:r>
          </w:p>
        </w:tc>
        <w:tc>
          <w:tcPr>
            <w:tcW w:w="3585" w:type="dxa"/>
            <w:vAlign w:val="center"/>
          </w:tcPr>
          <w:p w:rsidR="00774C73" w:rsidRPr="00A24755" w:rsidRDefault="00774C73" w:rsidP="00774C73">
            <w:pPr>
              <w:jc w:val="both"/>
              <w:rPr>
                <w:rFonts w:cs="Times New Roman"/>
                <w:sz w:val="22"/>
                <w:szCs w:val="22"/>
              </w:rPr>
            </w:pPr>
            <w:r w:rsidRPr="00A24755">
              <w:rPr>
                <w:rFonts w:cs="Times New Roman"/>
                <w:sz w:val="22"/>
                <w:szCs w:val="22"/>
              </w:rPr>
              <w:t>Уровень информированности</w:t>
            </w:r>
          </w:p>
          <w:p w:rsidR="00774C73" w:rsidRPr="00A24755" w:rsidRDefault="00774C73" w:rsidP="00774C73">
            <w:pPr>
              <w:jc w:val="both"/>
              <w:rPr>
                <w:rFonts w:cs="Times New Roman"/>
                <w:sz w:val="22"/>
                <w:szCs w:val="22"/>
                <w:highlight w:val="yellow"/>
              </w:rPr>
            </w:pPr>
            <w:r w:rsidRPr="00A24755">
              <w:rPr>
                <w:rFonts w:cs="Times New Roman"/>
                <w:sz w:val="22"/>
                <w:szCs w:val="22"/>
              </w:rPr>
              <w:t>населения в социальных сетях</w:t>
            </w:r>
          </w:p>
        </w:tc>
        <w:tc>
          <w:tcPr>
            <w:tcW w:w="1701" w:type="dxa"/>
            <w:vAlign w:val="center"/>
          </w:tcPr>
          <w:p w:rsidR="00774C73" w:rsidRPr="00A24755" w:rsidRDefault="00774C73" w:rsidP="00774C73">
            <w:pPr>
              <w:widowControl w:val="0"/>
              <w:autoSpaceDE w:val="0"/>
              <w:autoSpaceDN w:val="0"/>
              <w:adjustRightInd w:val="0"/>
              <w:jc w:val="center"/>
              <w:rPr>
                <w:rFonts w:cs="Times New Roman"/>
                <w:sz w:val="22"/>
                <w:szCs w:val="22"/>
              </w:rPr>
            </w:pPr>
            <w:r w:rsidRPr="00A24755">
              <w:rPr>
                <w:rFonts w:cs="Times New Roman"/>
                <w:sz w:val="22"/>
                <w:szCs w:val="22"/>
              </w:rPr>
              <w:t>Приоритетный целевой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vAlign w:val="center"/>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vAlign w:val="center"/>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0</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8,24</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8,24</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8,24</w:t>
            </w:r>
          </w:p>
        </w:tc>
        <w:tc>
          <w:tcPr>
            <w:tcW w:w="1548" w:type="dxa"/>
            <w:vAlign w:val="center"/>
          </w:tcPr>
          <w:p w:rsidR="00774C73" w:rsidRPr="00A24755" w:rsidRDefault="00774C73" w:rsidP="00774C73">
            <w:pPr>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3.4.</w:t>
            </w:r>
          </w:p>
        </w:tc>
        <w:tc>
          <w:tcPr>
            <w:tcW w:w="3585" w:type="dxa"/>
            <w:vAlign w:val="center"/>
          </w:tcPr>
          <w:p w:rsidR="00774C73" w:rsidRPr="00A24755" w:rsidRDefault="00774C73" w:rsidP="00774C73">
            <w:pPr>
              <w:widowControl w:val="0"/>
              <w:autoSpaceDE w:val="0"/>
              <w:autoSpaceDN w:val="0"/>
              <w:rPr>
                <w:rFonts w:cs="Times New Roman"/>
                <w:sz w:val="22"/>
                <w:szCs w:val="22"/>
                <w:highlight w:val="yellow"/>
              </w:rPr>
            </w:pPr>
            <w:r w:rsidRPr="00A24755">
              <w:rPr>
                <w:rFonts w:cs="Times New Roman"/>
                <w:sz w:val="22"/>
                <w:szCs w:val="22"/>
              </w:rPr>
              <w:t>Наличие задолженности в муниципальный бюджет по платежам за установку и эксплуатацию рекламных конструкций</w:t>
            </w:r>
          </w:p>
        </w:tc>
        <w:tc>
          <w:tcPr>
            <w:tcW w:w="1701" w:type="dxa"/>
            <w:vAlign w:val="center"/>
          </w:tcPr>
          <w:p w:rsidR="00774C73" w:rsidRPr="00A24755" w:rsidRDefault="00774C73" w:rsidP="00774C73">
            <w:pPr>
              <w:widowControl w:val="0"/>
              <w:autoSpaceDE w:val="0"/>
              <w:autoSpaceDN w:val="0"/>
              <w:jc w:val="center"/>
              <w:rPr>
                <w:rFonts w:cs="Times New Roman"/>
                <w:sz w:val="22"/>
                <w:szCs w:val="22"/>
              </w:rPr>
            </w:pPr>
            <w:r w:rsidRPr="00A24755">
              <w:rPr>
                <w:rFonts w:cs="Times New Roman"/>
                <w:sz w:val="22"/>
                <w:szCs w:val="22"/>
              </w:rPr>
              <w:t>Приоритетный целевой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vAlign w:val="center"/>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vAlign w:val="center"/>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0,14</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0</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0</w:t>
            </w:r>
          </w:p>
        </w:tc>
        <w:tc>
          <w:tcPr>
            <w:tcW w:w="1053" w:type="dxa"/>
            <w:vAlign w:val="center"/>
          </w:tcPr>
          <w:p w:rsidR="00774C73" w:rsidRPr="00A24755" w:rsidRDefault="00774C73" w:rsidP="00774C73">
            <w:pPr>
              <w:jc w:val="center"/>
              <w:rPr>
                <w:rFonts w:cs="Times New Roman"/>
                <w:sz w:val="22"/>
                <w:szCs w:val="22"/>
              </w:rPr>
            </w:pPr>
            <w:r w:rsidRPr="00A24755">
              <w:rPr>
                <w:rFonts w:cs="Times New Roman"/>
                <w:sz w:val="22"/>
                <w:szCs w:val="22"/>
              </w:rPr>
              <w:t>0</w:t>
            </w:r>
          </w:p>
        </w:tc>
        <w:tc>
          <w:tcPr>
            <w:tcW w:w="1548" w:type="dxa"/>
            <w:vAlign w:val="center"/>
          </w:tcPr>
          <w:p w:rsidR="00774C73" w:rsidRPr="00A24755" w:rsidRDefault="00774C73" w:rsidP="00774C73">
            <w:pPr>
              <w:jc w:val="center"/>
              <w:rPr>
                <w:rFonts w:cs="Times New Roman"/>
                <w:sz w:val="22"/>
                <w:szCs w:val="22"/>
              </w:rPr>
            </w:pPr>
            <w:r w:rsidRPr="00A24755">
              <w:rPr>
                <w:rFonts w:cs="Times New Roman"/>
                <w:sz w:val="22"/>
                <w:szCs w:val="22"/>
              </w:rPr>
              <w:t>02</w:t>
            </w:r>
          </w:p>
        </w:tc>
      </w:tr>
      <w:tr w:rsidR="00A24755" w:rsidRPr="00A24755" w:rsidTr="00D852F5">
        <w:trPr>
          <w:trHeight w:val="1148"/>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3.5.</w:t>
            </w:r>
          </w:p>
        </w:tc>
        <w:tc>
          <w:tcPr>
            <w:tcW w:w="3585" w:type="dxa"/>
          </w:tcPr>
          <w:p w:rsidR="00774C73" w:rsidRPr="00A24755" w:rsidRDefault="00774C73" w:rsidP="00774C73">
            <w:pPr>
              <w:widowControl w:val="0"/>
              <w:suppressAutoHyphens/>
              <w:rPr>
                <w:rFonts w:cs="Times New Roman"/>
                <w:sz w:val="22"/>
                <w:szCs w:val="22"/>
                <w:highlight w:val="yellow"/>
              </w:rPr>
            </w:pPr>
            <w:r w:rsidRPr="00A24755">
              <w:rPr>
                <w:rFonts w:cs="Times New Roman"/>
                <w:sz w:val="22"/>
                <w:szCs w:val="22"/>
              </w:rPr>
              <w:t xml:space="preserve">Наличие незаконных рекламных конструкций, установленных на территории муниципального образования </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1,53</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4.</w:t>
            </w:r>
          </w:p>
        </w:tc>
        <w:tc>
          <w:tcPr>
            <w:tcW w:w="13181" w:type="dxa"/>
            <w:gridSpan w:val="9"/>
          </w:tcPr>
          <w:p w:rsidR="00774C73" w:rsidRPr="00A24755" w:rsidRDefault="00774C73" w:rsidP="00774C73">
            <w:pPr>
              <w:widowControl w:val="0"/>
              <w:suppressAutoHyphens/>
              <w:autoSpaceDE w:val="0"/>
              <w:rPr>
                <w:rFonts w:eastAsia="Arial" w:cs="Times New Roman"/>
                <w:sz w:val="22"/>
                <w:szCs w:val="22"/>
                <w:lang w:eastAsia="ar-SA"/>
              </w:rPr>
            </w:pPr>
            <w:r w:rsidRPr="00A24755">
              <w:rPr>
                <w:rFonts w:eastAsia="Arial" w:cs="Times New Roman"/>
                <w:sz w:val="22"/>
                <w:szCs w:val="22"/>
                <w:lang w:eastAsia="ar-SA"/>
              </w:rPr>
              <w:t>Подпрограмма 4. Развитие архивного дела.</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Х</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4.1.</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4.2.</w:t>
            </w:r>
          </w:p>
        </w:tc>
        <w:tc>
          <w:tcPr>
            <w:tcW w:w="3585" w:type="dxa"/>
          </w:tcPr>
          <w:p w:rsidR="00774C73" w:rsidRPr="00A24755" w:rsidRDefault="00774C73" w:rsidP="00774C73">
            <w:pPr>
              <w:rPr>
                <w:rFonts w:cs="Times New Roman"/>
                <w:sz w:val="22"/>
                <w:szCs w:val="22"/>
              </w:rPr>
            </w:pPr>
            <w:r w:rsidRPr="00A24755">
              <w:rPr>
                <w:rFonts w:cs="Times New Roman"/>
                <w:sz w:val="22"/>
                <w:szCs w:val="22"/>
              </w:rPr>
              <w:t xml:space="preserve">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 </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4.3.</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1,8</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1,9</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2,7</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2,8</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2,9</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trHeight w:val="513"/>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5.</w:t>
            </w:r>
          </w:p>
        </w:tc>
        <w:tc>
          <w:tcPr>
            <w:tcW w:w="13181" w:type="dxa"/>
            <w:gridSpan w:val="9"/>
          </w:tcPr>
          <w:p w:rsidR="00774C73" w:rsidRPr="00A24755" w:rsidRDefault="00774C73" w:rsidP="00774C73">
            <w:pPr>
              <w:widowControl w:val="0"/>
              <w:suppressAutoHyphens/>
              <w:autoSpaceDE w:val="0"/>
              <w:rPr>
                <w:rFonts w:eastAsia="Arial" w:cs="Times New Roman"/>
                <w:sz w:val="22"/>
                <w:szCs w:val="22"/>
                <w:lang w:eastAsia="ar-SA"/>
              </w:rPr>
            </w:pPr>
            <w:r w:rsidRPr="00A24755">
              <w:rPr>
                <w:rFonts w:eastAsia="Arial" w:cs="Times New Roman"/>
                <w:sz w:val="22"/>
                <w:szCs w:val="22"/>
                <w:lang w:eastAsia="ar-SA"/>
              </w:rPr>
              <w:t>Подпрограмма 5. Развитие информационно-коммуникационных технологий для повышения эффективности процессов управления и создания благоприятных условий жизни и ведения бизнеса</w:t>
            </w:r>
            <w:r w:rsidRPr="00A24755">
              <w:rPr>
                <w:rFonts w:eastAsia="Calibri" w:cs="Times New Roman"/>
                <w:sz w:val="22"/>
                <w:szCs w:val="22"/>
                <w:lang w:eastAsia="en-US"/>
              </w:rPr>
              <w:t xml:space="preserve"> в городском округе Электросталь Московской области</w:t>
            </w:r>
            <w:r w:rsidRPr="00A24755">
              <w:rPr>
                <w:rFonts w:eastAsia="Arial" w:cs="Times New Roman"/>
                <w:sz w:val="22"/>
                <w:szCs w:val="22"/>
                <w:lang w:eastAsia="ar-SA"/>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Х</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работников ОМСУ муниципального образования Московской области, обеспеченных необходимым компьютерным оборудованием с предустановленным общесистемным программным обеспечением и организационной техникой в соответствии с требованиями нормативных правовых актов Московской области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3159" w:type="dxa"/>
            <w:gridSpan w:val="3"/>
            <w:vMerge w:val="restart"/>
          </w:tcPr>
          <w:p w:rsidR="00774C73" w:rsidRPr="00A24755" w:rsidRDefault="00774C73" w:rsidP="00774C73">
            <w:pPr>
              <w:tabs>
                <w:tab w:val="center" w:pos="229"/>
              </w:tabs>
              <w:jc w:val="center"/>
              <w:rPr>
                <w:rFonts w:cs="Times New Roman"/>
                <w:sz w:val="22"/>
                <w:szCs w:val="22"/>
              </w:rPr>
            </w:pPr>
            <w:r w:rsidRPr="00A24755">
              <w:rPr>
                <w:rFonts w:cs="Times New Roman"/>
                <w:sz w:val="22"/>
                <w:szCs w:val="22"/>
              </w:rPr>
              <w:t>Показатели с 2019 года исключены, объединены в показатель 5.1.</w:t>
            </w:r>
          </w:p>
          <w:p w:rsidR="00774C73" w:rsidRPr="00A24755" w:rsidRDefault="00774C73" w:rsidP="00774C73">
            <w:pPr>
              <w:tabs>
                <w:tab w:val="center" w:pos="229"/>
              </w:tabs>
              <w:jc w:val="center"/>
              <w:rPr>
                <w:rFonts w:cs="Times New Roman"/>
                <w:sz w:val="22"/>
                <w:szCs w:val="22"/>
              </w:rPr>
            </w:pPr>
          </w:p>
        </w:tc>
        <w:tc>
          <w:tcPr>
            <w:tcW w:w="1548" w:type="dxa"/>
          </w:tcPr>
          <w:p w:rsidR="00774C73" w:rsidRPr="00A24755" w:rsidRDefault="00774C73" w:rsidP="00774C73">
            <w:pPr>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ОМСУ муниципального образования Московской области, обеспеченных необходимыми услугами связи в том числе для оказания государственных и муниципальных услуг в электронной форме</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3159" w:type="dxa"/>
            <w:gridSpan w:val="3"/>
            <w:vMerge/>
          </w:tcPr>
          <w:p w:rsidR="00774C73" w:rsidRPr="00A24755" w:rsidRDefault="00774C73" w:rsidP="00774C73">
            <w:pPr>
              <w:jc w:val="center"/>
              <w:rPr>
                <w:rFonts w:cs="Times New Roman"/>
                <w:sz w:val="22"/>
                <w:szCs w:val="22"/>
              </w:rPr>
            </w:pPr>
          </w:p>
        </w:tc>
        <w:tc>
          <w:tcPr>
            <w:tcW w:w="1548" w:type="dxa"/>
          </w:tcPr>
          <w:p w:rsidR="00774C73" w:rsidRPr="00A24755" w:rsidRDefault="00774C73" w:rsidP="00774C73">
            <w:pPr>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5.1.</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Доля рабочих мест, обеспеченных необходимым компьютерным оборудованием и услугами связи в соответствии с требованиями нормативных правовых актов Московской области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tabs>
                <w:tab w:val="center" w:pos="229"/>
              </w:tabs>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jc w:val="center"/>
              <w:rPr>
                <w:rFonts w:cs="Times New Roman"/>
                <w:sz w:val="22"/>
                <w:szCs w:val="22"/>
              </w:rPr>
            </w:pPr>
            <w:r w:rsidRPr="00A24755">
              <w:rPr>
                <w:rFonts w:cs="Times New Roman"/>
                <w:sz w:val="22"/>
                <w:szCs w:val="22"/>
              </w:rPr>
              <w:t xml:space="preserve">01,02, </w:t>
            </w:r>
            <w:r w:rsidRPr="00A24755">
              <w:rPr>
                <w:rFonts w:cs="Times New Roman"/>
                <w:sz w:val="22"/>
                <w:szCs w:val="22"/>
                <w:lang w:val="en-US"/>
              </w:rPr>
              <w:t>D2</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5.2.</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Стоимостная доля закупаемого и арендуемого ОМСУ муниципального образования Московской области иностранного ПО</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40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25</w:t>
            </w:r>
          </w:p>
        </w:tc>
        <w:tc>
          <w:tcPr>
            <w:tcW w:w="1053" w:type="dxa"/>
          </w:tcPr>
          <w:p w:rsidR="00774C73" w:rsidRPr="00A24755" w:rsidRDefault="00774C73" w:rsidP="00774C73">
            <w:pPr>
              <w:tabs>
                <w:tab w:val="center" w:pos="229"/>
              </w:tabs>
              <w:jc w:val="center"/>
              <w:rPr>
                <w:rFonts w:cs="Times New Roman"/>
                <w:sz w:val="22"/>
                <w:szCs w:val="22"/>
              </w:rPr>
            </w:pPr>
            <w:r w:rsidRPr="00A24755">
              <w:rPr>
                <w:rFonts w:cs="Times New Roman"/>
                <w:sz w:val="22"/>
                <w:szCs w:val="22"/>
              </w:rPr>
              <w:t>10</w:t>
            </w:r>
          </w:p>
        </w:tc>
        <w:tc>
          <w:tcPr>
            <w:tcW w:w="1548" w:type="dxa"/>
          </w:tcPr>
          <w:p w:rsidR="00774C73" w:rsidRPr="00A24755" w:rsidRDefault="00774C73" w:rsidP="00774C73">
            <w:pPr>
              <w:jc w:val="center"/>
              <w:rPr>
                <w:rFonts w:cs="Times New Roman"/>
                <w:sz w:val="22"/>
                <w:szCs w:val="22"/>
                <w:lang w:val="en-US"/>
              </w:rPr>
            </w:pPr>
            <w:r w:rsidRPr="00A24755">
              <w:rPr>
                <w:rFonts w:cs="Times New Roman"/>
                <w:sz w:val="22"/>
                <w:szCs w:val="22"/>
              </w:rPr>
              <w:t>01</w:t>
            </w:r>
            <w:r w:rsidRPr="00A24755">
              <w:rPr>
                <w:rFonts w:cs="Times New Roman"/>
                <w:sz w:val="22"/>
                <w:szCs w:val="22"/>
                <w:lang w:val="en-US"/>
              </w:rPr>
              <w:t>,</w:t>
            </w:r>
            <w:r w:rsidRPr="00A24755">
              <w:rPr>
                <w:rFonts w:cs="Times New Roman"/>
                <w:sz w:val="22"/>
                <w:szCs w:val="22"/>
              </w:rPr>
              <w:t xml:space="preserve"> </w:t>
            </w:r>
            <w:r w:rsidRPr="00A24755">
              <w:rPr>
                <w:rFonts w:cs="Times New Roman"/>
                <w:sz w:val="22"/>
                <w:szCs w:val="22"/>
                <w:lang w:val="en-US"/>
              </w:rPr>
              <w:t>D6</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3585" w:type="dxa"/>
          </w:tcPr>
          <w:p w:rsidR="00774C73" w:rsidRPr="00A24755" w:rsidRDefault="00774C73" w:rsidP="00774C73">
            <w:pPr>
              <w:rPr>
                <w:rFonts w:cs="Times New Roman"/>
                <w:sz w:val="22"/>
                <w:szCs w:val="22"/>
              </w:rPr>
            </w:pPr>
            <w:r w:rsidRPr="00A24755">
              <w:rPr>
                <w:rFonts w:cs="Times New Roman"/>
                <w:sz w:val="22"/>
                <w:szCs w:val="22"/>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85</w:t>
            </w:r>
          </w:p>
        </w:tc>
        <w:tc>
          <w:tcPr>
            <w:tcW w:w="3159" w:type="dxa"/>
            <w:gridSpan w:val="3"/>
            <w:vMerge w:val="restart"/>
          </w:tcPr>
          <w:p w:rsidR="00774C73" w:rsidRPr="00A24755" w:rsidRDefault="00774C73" w:rsidP="00774C73">
            <w:pPr>
              <w:tabs>
                <w:tab w:val="center" w:pos="229"/>
              </w:tabs>
              <w:jc w:val="center"/>
              <w:rPr>
                <w:rFonts w:cs="Times New Roman"/>
                <w:sz w:val="22"/>
                <w:szCs w:val="22"/>
              </w:rPr>
            </w:pPr>
            <w:r w:rsidRPr="00A24755">
              <w:rPr>
                <w:rFonts w:cs="Times New Roman"/>
                <w:sz w:val="22"/>
                <w:szCs w:val="22"/>
              </w:rPr>
              <w:t>Показатели с 2019 года исключены, объединены в показатель 5.3.</w:t>
            </w:r>
          </w:p>
          <w:p w:rsidR="00774C73" w:rsidRPr="00A24755" w:rsidRDefault="00774C73" w:rsidP="00774C73">
            <w:pPr>
              <w:jc w:val="center"/>
              <w:rPr>
                <w:rFonts w:cs="Times New Roman"/>
                <w:sz w:val="22"/>
                <w:szCs w:val="22"/>
              </w:rPr>
            </w:pPr>
          </w:p>
        </w:tc>
        <w:tc>
          <w:tcPr>
            <w:tcW w:w="1548" w:type="dxa"/>
          </w:tcPr>
          <w:p w:rsidR="00774C73" w:rsidRPr="00A24755" w:rsidRDefault="00774C73" w:rsidP="00774C73">
            <w:pPr>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персональных компьютеров, используемых на рабочих местах работников ОМСУ муниципального образования Московской области, обеспеченных антивирусным программным обеспечением с регулярным обновлением соответствующих баз</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3159" w:type="dxa"/>
            <w:gridSpan w:val="3"/>
            <w:vMerge/>
          </w:tcPr>
          <w:p w:rsidR="00774C73" w:rsidRPr="00A24755" w:rsidRDefault="00774C73" w:rsidP="00774C73">
            <w:pPr>
              <w:tabs>
                <w:tab w:val="center" w:pos="229"/>
              </w:tabs>
              <w:jc w:val="center"/>
              <w:rPr>
                <w:rFonts w:cs="Times New Roman"/>
                <w:sz w:val="22"/>
                <w:szCs w:val="22"/>
              </w:rPr>
            </w:pPr>
          </w:p>
        </w:tc>
        <w:tc>
          <w:tcPr>
            <w:tcW w:w="1548" w:type="dxa"/>
          </w:tcPr>
          <w:p w:rsidR="00774C73" w:rsidRPr="00A24755" w:rsidRDefault="00774C73" w:rsidP="00774C73">
            <w:pPr>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5.3.</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Увеличение доли защищенных по требованиям безопасности информации информационных систем, используемых ОМСУ муниципального образования Московской области, в соответствии с категорией обрабатываемой информации, а также персональных компьютеров, используемых на рабочих местах работников, обеспеченных антивирусным программным обеспечением с регулярным обновлением соответствующих баз</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93</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97</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jc w:val="center"/>
              <w:rPr>
                <w:rFonts w:cs="Times New Roman"/>
                <w:sz w:val="22"/>
                <w:szCs w:val="22"/>
                <w:lang w:val="en-US"/>
              </w:rPr>
            </w:pPr>
            <w:r w:rsidRPr="00A24755">
              <w:rPr>
                <w:rFonts w:cs="Times New Roman"/>
                <w:sz w:val="22"/>
                <w:szCs w:val="22"/>
              </w:rPr>
              <w:t>03</w:t>
            </w:r>
            <w:r w:rsidRPr="00A24755">
              <w:rPr>
                <w:rFonts w:cs="Times New Roman"/>
                <w:sz w:val="22"/>
                <w:szCs w:val="22"/>
                <w:lang w:val="en-US"/>
              </w:rPr>
              <w:t>,</w:t>
            </w:r>
            <w:r w:rsidRPr="00A24755">
              <w:rPr>
                <w:rFonts w:cs="Times New Roman"/>
                <w:sz w:val="22"/>
                <w:szCs w:val="22"/>
              </w:rPr>
              <w:t xml:space="preserve"> </w:t>
            </w:r>
            <w:r w:rsidRPr="00A24755">
              <w:rPr>
                <w:rFonts w:cs="Times New Roman"/>
                <w:sz w:val="22"/>
                <w:szCs w:val="22"/>
                <w:lang w:val="en-US"/>
              </w:rPr>
              <w:t>D4</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lang w:val="en-US"/>
              </w:rPr>
            </w:pPr>
            <w:r w:rsidRPr="00A24755">
              <w:rPr>
                <w:rFonts w:cs="Times New Roman"/>
                <w:sz w:val="22"/>
                <w:szCs w:val="22"/>
              </w:rPr>
              <w:t>5.4</w:t>
            </w:r>
            <w:r w:rsidRPr="00A24755">
              <w:rPr>
                <w:rFonts w:cs="Times New Roman"/>
                <w:sz w:val="22"/>
                <w:szCs w:val="22"/>
                <w:lang w:val="en-US"/>
              </w:rPr>
              <w:t>.</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работников ОМСУ муниципального образования Московской области, обеспеченных средствами электронной подписи в соответствии с установленными требованиями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jc w:val="center"/>
              <w:rPr>
                <w:rFonts w:cs="Times New Roman"/>
                <w:sz w:val="22"/>
                <w:szCs w:val="22"/>
                <w:lang w:val="en-US"/>
              </w:rPr>
            </w:pPr>
            <w:r w:rsidRPr="00A24755">
              <w:rPr>
                <w:rFonts w:cs="Times New Roman"/>
                <w:sz w:val="22"/>
                <w:szCs w:val="22"/>
              </w:rPr>
              <w:t>03</w:t>
            </w:r>
            <w:r w:rsidRPr="00A24755">
              <w:rPr>
                <w:rFonts w:cs="Times New Roman"/>
                <w:sz w:val="22"/>
                <w:szCs w:val="22"/>
                <w:lang w:val="en-US"/>
              </w:rPr>
              <w:t>,</w:t>
            </w:r>
            <w:r w:rsidRPr="00A24755">
              <w:rPr>
                <w:rFonts w:cs="Times New Roman"/>
                <w:sz w:val="22"/>
                <w:szCs w:val="22"/>
              </w:rPr>
              <w:t xml:space="preserve"> </w:t>
            </w:r>
            <w:r w:rsidRPr="00A24755">
              <w:rPr>
                <w:rFonts w:cs="Times New Roman"/>
                <w:sz w:val="22"/>
                <w:szCs w:val="22"/>
                <w:lang w:val="en-US"/>
              </w:rPr>
              <w:t>D4</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eastAsia="Calibri" w:cs="Times New Roman"/>
                <w:sz w:val="22"/>
                <w:szCs w:val="22"/>
              </w:rPr>
              <w:t>5.5.</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документов служебной переписки ОМСУ муниципального образования Московской области и их подведомственных учреждений с ЦИОГВ и ГО Московской области, подведомственными ЦИОГВ и ГО Московской области организациями и учреждениями, не содержащих персональные данные и конфиденциальные сведения и направляемых исключительно в электронном виде с использованием МСЭД и средств электронной подписи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90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95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trHeight w:val="1044"/>
          <w:jc w:val="center"/>
        </w:trPr>
        <w:tc>
          <w:tcPr>
            <w:tcW w:w="663" w:type="dxa"/>
          </w:tcPr>
          <w:p w:rsidR="00774C73" w:rsidRPr="00A24755" w:rsidRDefault="00774C73" w:rsidP="00774C73">
            <w:pPr>
              <w:jc w:val="center"/>
              <w:rPr>
                <w:rFonts w:eastAsia="Calibri" w:cs="Times New Roman"/>
                <w:sz w:val="22"/>
                <w:szCs w:val="22"/>
              </w:rPr>
            </w:pPr>
            <w:r w:rsidRPr="00A24755">
              <w:rPr>
                <w:rFonts w:eastAsia="Calibri" w:cs="Times New Roman"/>
                <w:sz w:val="22"/>
                <w:szCs w:val="22"/>
              </w:rPr>
              <w:t>5.6.</w:t>
            </w:r>
          </w:p>
        </w:tc>
        <w:tc>
          <w:tcPr>
            <w:tcW w:w="3585" w:type="dxa"/>
          </w:tcPr>
          <w:p w:rsidR="00774C73" w:rsidRPr="00A24755" w:rsidRDefault="00774C73" w:rsidP="00774C73">
            <w:pPr>
              <w:rPr>
                <w:rFonts w:cs="Times New Roman"/>
                <w:sz w:val="22"/>
                <w:szCs w:val="22"/>
              </w:rPr>
            </w:pPr>
            <w:r w:rsidRPr="00A24755">
              <w:rPr>
                <w:rFonts w:eastAsia="Calibri" w:cs="Times New Roman"/>
                <w:sz w:val="22"/>
                <w:szCs w:val="22"/>
              </w:rPr>
              <w:t>Увеличение доли граждан, использующих механизм получения государственных и муниципальных услуг в электронной форме</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указной</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50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60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70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85</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trHeight w:val="402"/>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5.7.</w:t>
            </w:r>
          </w:p>
        </w:tc>
        <w:tc>
          <w:tcPr>
            <w:tcW w:w="3585" w:type="dxa"/>
          </w:tcPr>
          <w:p w:rsidR="00774C73" w:rsidRPr="00A24755" w:rsidRDefault="00774C73" w:rsidP="00774C73">
            <w:pPr>
              <w:rPr>
                <w:rFonts w:cs="Times New Roman"/>
                <w:sz w:val="22"/>
                <w:szCs w:val="22"/>
              </w:rPr>
            </w:pPr>
            <w:r w:rsidRPr="00A24755">
              <w:rPr>
                <w:rFonts w:cs="Times New Roman"/>
                <w:sz w:val="22"/>
                <w:szCs w:val="22"/>
              </w:rPr>
              <w:t>Увеличение доли граждан, зарегистрированных в ЕСИА</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70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75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80</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trHeight w:val="1044"/>
          <w:jc w:val="center"/>
        </w:trPr>
        <w:tc>
          <w:tcPr>
            <w:tcW w:w="663" w:type="dxa"/>
          </w:tcPr>
          <w:p w:rsidR="00774C73" w:rsidRPr="00A24755" w:rsidRDefault="00774C73" w:rsidP="00774C73">
            <w:pPr>
              <w:jc w:val="center"/>
              <w:rPr>
                <w:rFonts w:eastAsia="Calibri" w:cs="Times New Roman"/>
                <w:sz w:val="22"/>
                <w:szCs w:val="22"/>
              </w:rPr>
            </w:pPr>
            <w:r w:rsidRPr="00A24755">
              <w:rPr>
                <w:rFonts w:eastAsia="Calibri" w:cs="Times New Roman"/>
                <w:sz w:val="22"/>
                <w:szCs w:val="22"/>
              </w:rPr>
              <w:t>5.8.</w:t>
            </w:r>
          </w:p>
        </w:tc>
        <w:tc>
          <w:tcPr>
            <w:tcW w:w="3585" w:type="dxa"/>
          </w:tcPr>
          <w:p w:rsidR="00774C73" w:rsidRPr="00A24755" w:rsidRDefault="00774C73" w:rsidP="00774C73">
            <w:pPr>
              <w:rPr>
                <w:rFonts w:eastAsia="Calibri" w:cs="Times New Roman"/>
                <w:sz w:val="22"/>
                <w:szCs w:val="22"/>
              </w:rPr>
            </w:pPr>
            <w:r w:rsidRPr="00A24755">
              <w:rPr>
                <w:rFonts w:eastAsia="Calibri" w:cs="Times New Roman"/>
                <w:sz w:val="22"/>
                <w:szCs w:val="22"/>
              </w:rPr>
              <w:t>Качественные услуги - Доля муниципальных (государственных) услуг, по которым нарушены  регламентные сроки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2,3</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trHeight w:val="1044"/>
          <w:jc w:val="center"/>
        </w:trPr>
        <w:tc>
          <w:tcPr>
            <w:tcW w:w="663" w:type="dxa"/>
          </w:tcPr>
          <w:p w:rsidR="00774C73" w:rsidRPr="00A24755" w:rsidRDefault="00774C73" w:rsidP="00774C73">
            <w:pPr>
              <w:jc w:val="center"/>
              <w:rPr>
                <w:rFonts w:eastAsia="Calibri" w:cs="Times New Roman"/>
                <w:sz w:val="22"/>
                <w:szCs w:val="22"/>
              </w:rPr>
            </w:pPr>
            <w:r w:rsidRPr="00A24755">
              <w:rPr>
                <w:rFonts w:eastAsia="Calibri" w:cs="Times New Roman"/>
                <w:sz w:val="22"/>
                <w:szCs w:val="22"/>
              </w:rPr>
              <w:t>5.9.</w:t>
            </w:r>
          </w:p>
        </w:tc>
        <w:tc>
          <w:tcPr>
            <w:tcW w:w="3585" w:type="dxa"/>
          </w:tcPr>
          <w:p w:rsidR="00774C73" w:rsidRPr="00A24755" w:rsidRDefault="00774C73" w:rsidP="00774C73">
            <w:pPr>
              <w:rPr>
                <w:rFonts w:eastAsia="Calibri" w:cs="Times New Roman"/>
                <w:sz w:val="22"/>
                <w:szCs w:val="22"/>
              </w:rPr>
            </w:pPr>
            <w:r w:rsidRPr="00A24755">
              <w:rPr>
                <w:rFonts w:eastAsia="Calibri" w:cs="Times New Roman"/>
                <w:sz w:val="22"/>
                <w:szCs w:val="22"/>
              </w:rPr>
              <w:t>Удобные услуги - Доля муниципальных (государственных) услуг, по которым заявления поданы в электронном виде через региональный портал государственных и муниципальных услуг</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90</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trHeight w:val="544"/>
          <w:jc w:val="center"/>
        </w:trPr>
        <w:tc>
          <w:tcPr>
            <w:tcW w:w="663" w:type="dxa"/>
          </w:tcPr>
          <w:p w:rsidR="00774C73" w:rsidRPr="00A24755" w:rsidRDefault="00774C73" w:rsidP="00774C73">
            <w:pPr>
              <w:jc w:val="center"/>
              <w:rPr>
                <w:rFonts w:eastAsia="Calibri" w:cs="Times New Roman"/>
                <w:sz w:val="22"/>
                <w:szCs w:val="22"/>
              </w:rPr>
            </w:pPr>
            <w:r w:rsidRPr="00A24755">
              <w:rPr>
                <w:rFonts w:eastAsia="Calibri" w:cs="Times New Roman"/>
                <w:sz w:val="22"/>
                <w:szCs w:val="22"/>
              </w:rPr>
              <w:t>5.10.</w:t>
            </w:r>
          </w:p>
        </w:tc>
        <w:tc>
          <w:tcPr>
            <w:tcW w:w="3585" w:type="dxa"/>
          </w:tcPr>
          <w:p w:rsidR="00774C73" w:rsidRPr="00A24755" w:rsidRDefault="00774C73" w:rsidP="00774C73">
            <w:pPr>
              <w:rPr>
                <w:rFonts w:eastAsia="Calibri" w:cs="Times New Roman"/>
                <w:sz w:val="22"/>
                <w:szCs w:val="22"/>
              </w:rPr>
            </w:pPr>
            <w:r w:rsidRPr="00A24755">
              <w:rPr>
                <w:rFonts w:cs="Times New Roman"/>
                <w:sz w:val="22"/>
                <w:szCs w:val="22"/>
              </w:rPr>
              <w:t>Результативные услуги – Доля отказов в предоставлении муниципальных (государственных) услуг</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18</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trHeight w:val="1044"/>
          <w:jc w:val="center"/>
        </w:trPr>
        <w:tc>
          <w:tcPr>
            <w:tcW w:w="663" w:type="dxa"/>
          </w:tcPr>
          <w:p w:rsidR="00774C73" w:rsidRPr="00A24755" w:rsidRDefault="00774C73" w:rsidP="00774C73">
            <w:pPr>
              <w:jc w:val="center"/>
              <w:rPr>
                <w:rFonts w:eastAsia="Calibri" w:cs="Times New Roman"/>
                <w:sz w:val="22"/>
                <w:szCs w:val="22"/>
              </w:rPr>
            </w:pPr>
            <w:r w:rsidRPr="00A24755">
              <w:rPr>
                <w:rFonts w:eastAsia="Calibri" w:cs="Times New Roman"/>
                <w:sz w:val="22"/>
                <w:szCs w:val="22"/>
              </w:rPr>
              <w:t>5.11.</w:t>
            </w:r>
          </w:p>
        </w:tc>
        <w:tc>
          <w:tcPr>
            <w:tcW w:w="3585" w:type="dxa"/>
          </w:tcPr>
          <w:p w:rsidR="00774C73" w:rsidRPr="00A24755" w:rsidRDefault="00774C73" w:rsidP="00774C73">
            <w:pPr>
              <w:rPr>
                <w:rFonts w:cs="Times New Roman"/>
                <w:sz w:val="22"/>
                <w:szCs w:val="22"/>
              </w:rPr>
            </w:pPr>
            <w:r w:rsidRPr="00A24755">
              <w:rPr>
                <w:rFonts w:cs="Times New Roman"/>
                <w:sz w:val="22"/>
                <w:szCs w:val="22"/>
              </w:rPr>
              <w:t>Повторные обращения – Доля обращений, поступивших на портал «Добродел», по которым поступили повторные обращения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30</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trHeight w:val="1044"/>
          <w:jc w:val="center"/>
        </w:trPr>
        <w:tc>
          <w:tcPr>
            <w:tcW w:w="663" w:type="dxa"/>
          </w:tcPr>
          <w:p w:rsidR="00774C73" w:rsidRPr="00A24755" w:rsidRDefault="00774C73" w:rsidP="00774C73">
            <w:pPr>
              <w:jc w:val="center"/>
              <w:rPr>
                <w:rFonts w:eastAsia="Calibri" w:cs="Times New Roman"/>
                <w:sz w:val="22"/>
                <w:szCs w:val="22"/>
              </w:rPr>
            </w:pPr>
            <w:r w:rsidRPr="00A24755">
              <w:rPr>
                <w:rFonts w:eastAsia="Calibri" w:cs="Times New Roman"/>
                <w:sz w:val="22"/>
                <w:szCs w:val="22"/>
              </w:rPr>
              <w:t>5.12.</w:t>
            </w:r>
          </w:p>
        </w:tc>
        <w:tc>
          <w:tcPr>
            <w:tcW w:w="3585" w:type="dxa"/>
          </w:tcPr>
          <w:p w:rsidR="00774C73" w:rsidRPr="00A24755" w:rsidRDefault="00774C73" w:rsidP="00774C73">
            <w:pPr>
              <w:rPr>
                <w:rFonts w:cs="Times New Roman"/>
                <w:sz w:val="22"/>
                <w:szCs w:val="22"/>
              </w:rPr>
            </w:pPr>
            <w:r w:rsidRPr="00A24755">
              <w:rPr>
                <w:rFonts w:cs="Times New Roman"/>
                <w:sz w:val="22"/>
                <w:szCs w:val="22"/>
              </w:rPr>
              <w:t>Отложенные решения – Доля отложенных решений от числа ответов, предоставленных на портале «Добродел» (по проблемам со сроком решения 8 р.д.)</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30</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trHeight w:val="1044"/>
          <w:jc w:val="center"/>
        </w:trPr>
        <w:tc>
          <w:tcPr>
            <w:tcW w:w="663" w:type="dxa"/>
          </w:tcPr>
          <w:p w:rsidR="00774C73" w:rsidRPr="00A24755" w:rsidRDefault="00774C73" w:rsidP="00774C73">
            <w:pPr>
              <w:jc w:val="center"/>
              <w:rPr>
                <w:rFonts w:eastAsia="Calibri" w:cs="Times New Roman"/>
                <w:sz w:val="22"/>
                <w:szCs w:val="22"/>
              </w:rPr>
            </w:pPr>
            <w:r w:rsidRPr="00A24755">
              <w:rPr>
                <w:rFonts w:eastAsia="Calibri" w:cs="Times New Roman"/>
                <w:sz w:val="22"/>
                <w:szCs w:val="22"/>
              </w:rPr>
              <w:t>5.13.</w:t>
            </w:r>
          </w:p>
        </w:tc>
        <w:tc>
          <w:tcPr>
            <w:tcW w:w="3585" w:type="dxa"/>
          </w:tcPr>
          <w:p w:rsidR="00774C73" w:rsidRPr="00A24755" w:rsidRDefault="00774C73" w:rsidP="00774C73">
            <w:pPr>
              <w:rPr>
                <w:rFonts w:eastAsia="Calibri" w:cs="Times New Roman"/>
                <w:sz w:val="22"/>
                <w:szCs w:val="22"/>
              </w:rPr>
            </w:pPr>
            <w:r w:rsidRPr="00A24755">
              <w:rPr>
                <w:rFonts w:eastAsia="Calibri" w:cs="Times New Roman"/>
                <w:sz w:val="22"/>
                <w:szCs w:val="22"/>
              </w:rPr>
              <w:t>Ответь вовремя – Доля жалоб, поступивших на портал «Добродел», по которым нарушен срок подготовки ответа</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trHeight w:val="457"/>
          <w:jc w:val="center"/>
        </w:trPr>
        <w:tc>
          <w:tcPr>
            <w:tcW w:w="663" w:type="dxa"/>
          </w:tcPr>
          <w:p w:rsidR="00774C73" w:rsidRPr="00A24755" w:rsidRDefault="00774C73" w:rsidP="00774C73">
            <w:pPr>
              <w:jc w:val="center"/>
              <w:rPr>
                <w:rFonts w:eastAsia="Calibri" w:cs="Times New Roman"/>
                <w:sz w:val="22"/>
                <w:szCs w:val="22"/>
              </w:rPr>
            </w:pPr>
            <w:r w:rsidRPr="00A24755">
              <w:rPr>
                <w:rFonts w:eastAsia="Calibri" w:cs="Times New Roman"/>
                <w:sz w:val="22"/>
                <w:szCs w:val="22"/>
              </w:rPr>
              <w:t>-</w:t>
            </w:r>
          </w:p>
        </w:tc>
        <w:tc>
          <w:tcPr>
            <w:tcW w:w="3585" w:type="dxa"/>
          </w:tcPr>
          <w:p w:rsidR="00774C73" w:rsidRPr="00A24755" w:rsidRDefault="00774C73" w:rsidP="00774C73">
            <w:pPr>
              <w:rPr>
                <w:rFonts w:eastAsia="Calibri" w:cs="Times New Roman"/>
                <w:sz w:val="22"/>
                <w:szCs w:val="22"/>
              </w:rPr>
            </w:pPr>
            <w:r w:rsidRPr="00A24755">
              <w:rPr>
                <w:rFonts w:eastAsia="Calibri" w:cs="Times New Roman"/>
                <w:sz w:val="22"/>
                <w:szCs w:val="22"/>
              </w:rPr>
              <w:t>Обратная связь – Доля зарегистрированных обращений граждан, требующих устранение проблемы, по которым в регламентные сроки предоставлены ответы, подтверждающие их решение</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60</w:t>
            </w:r>
          </w:p>
        </w:tc>
        <w:tc>
          <w:tcPr>
            <w:tcW w:w="3159" w:type="dxa"/>
            <w:gridSpan w:val="3"/>
          </w:tcPr>
          <w:p w:rsidR="00774C73" w:rsidRPr="00A24755" w:rsidRDefault="00774C73" w:rsidP="00774C73">
            <w:pPr>
              <w:jc w:val="center"/>
              <w:rPr>
                <w:rFonts w:cs="Times New Roman"/>
                <w:sz w:val="22"/>
                <w:szCs w:val="22"/>
              </w:rPr>
            </w:pPr>
            <w:r w:rsidRPr="00A24755">
              <w:rPr>
                <w:rFonts w:cs="Times New Roman"/>
                <w:sz w:val="22"/>
                <w:szCs w:val="22"/>
              </w:rPr>
              <w:t xml:space="preserve">Показатель исключен </w:t>
            </w:r>
          </w:p>
          <w:p w:rsidR="00774C73" w:rsidRPr="00A24755" w:rsidRDefault="00774C73" w:rsidP="00774C73">
            <w:pPr>
              <w:jc w:val="center"/>
              <w:rPr>
                <w:rFonts w:cs="Times New Roman"/>
                <w:sz w:val="22"/>
                <w:szCs w:val="22"/>
              </w:rPr>
            </w:pPr>
            <w:r w:rsidRPr="00A24755">
              <w:rPr>
                <w:rFonts w:cs="Times New Roman"/>
                <w:sz w:val="22"/>
                <w:szCs w:val="22"/>
              </w:rPr>
              <w:t>с 2019 года</w:t>
            </w:r>
          </w:p>
        </w:tc>
        <w:tc>
          <w:tcPr>
            <w:tcW w:w="1548" w:type="dxa"/>
          </w:tcPr>
          <w:p w:rsidR="00774C73" w:rsidRPr="00A24755" w:rsidRDefault="00774C73" w:rsidP="00774C73">
            <w:pPr>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jc w:val="center"/>
              <w:rPr>
                <w:rFonts w:eastAsia="Calibri" w:cs="Times New Roman"/>
                <w:sz w:val="22"/>
                <w:szCs w:val="22"/>
              </w:rPr>
            </w:pPr>
            <w:r w:rsidRPr="00A24755">
              <w:rPr>
                <w:rFonts w:cs="Times New Roman"/>
                <w:sz w:val="22"/>
                <w:szCs w:val="22"/>
              </w:rPr>
              <w:t>5.14.</w:t>
            </w:r>
          </w:p>
        </w:tc>
        <w:tc>
          <w:tcPr>
            <w:tcW w:w="3585" w:type="dxa"/>
          </w:tcPr>
          <w:p w:rsidR="00774C73" w:rsidRPr="00A24755" w:rsidRDefault="00774C73" w:rsidP="00774C73">
            <w:pPr>
              <w:rPr>
                <w:rFonts w:eastAsia="Calibri" w:cs="Times New Roman"/>
                <w:sz w:val="22"/>
                <w:szCs w:val="22"/>
              </w:rPr>
            </w:pPr>
            <w:r w:rsidRPr="00A24755">
              <w:rPr>
                <w:rFonts w:eastAsia="Calibri" w:cs="Times New Roman"/>
                <w:sz w:val="22"/>
                <w:szCs w:val="22"/>
              </w:rPr>
              <w:t>Доля ОМСУ муниципального образования Московской области и их подведомственных учреждений, использующих региональные межведомственные информационные системы поддержки обеспечивающих функций и контроля результативности деятельности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75</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80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96</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98</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3585" w:type="dxa"/>
          </w:tcPr>
          <w:p w:rsidR="00774C73" w:rsidRPr="00A24755" w:rsidRDefault="00774C73" w:rsidP="00774C73">
            <w:pPr>
              <w:rPr>
                <w:rFonts w:eastAsia="Calibri" w:cs="Times New Roman"/>
                <w:sz w:val="22"/>
                <w:szCs w:val="22"/>
              </w:rPr>
            </w:pPr>
            <w:r w:rsidRPr="00A24755">
              <w:rPr>
                <w:rFonts w:cs="Times New Roman"/>
                <w:sz w:val="22"/>
                <w:szCs w:val="22"/>
              </w:rPr>
              <w:t>Доля ОМСУ муниципального образования Московской области, а также находящихся в их ведении организаций, предприятий и</w:t>
            </w:r>
            <w:r w:rsidRPr="00A24755">
              <w:rPr>
                <w:rFonts w:cs="Times New Roman"/>
                <w:sz w:val="22"/>
                <w:szCs w:val="22"/>
                <w:lang w:val="en-US"/>
              </w:rPr>
              <w:t> </w:t>
            </w:r>
            <w:r w:rsidRPr="00A24755">
              <w:rPr>
                <w:rFonts w:cs="Times New Roman"/>
                <w:sz w:val="22"/>
                <w:szCs w:val="22"/>
              </w:rPr>
              <w:t>учреждений, участвующих в планировании, подготовке, проведении и контроле исполнения конкурентных процедур с</w:t>
            </w:r>
            <w:r w:rsidRPr="00A24755">
              <w:rPr>
                <w:rFonts w:cs="Times New Roman"/>
                <w:sz w:val="22"/>
                <w:szCs w:val="22"/>
                <w:lang w:val="en-US"/>
              </w:rPr>
              <w:t> </w:t>
            </w:r>
            <w:r w:rsidRPr="00A24755">
              <w:rPr>
                <w:rFonts w:cs="Times New Roman"/>
                <w:sz w:val="22"/>
                <w:szCs w:val="22"/>
              </w:rPr>
              <w:t>использованием ЕАСУЗ, включая подсистему портал исполнения контрактов</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3159" w:type="dxa"/>
            <w:gridSpan w:val="3"/>
            <w:vMerge w:val="restart"/>
          </w:tcPr>
          <w:p w:rsidR="00774C73" w:rsidRPr="00A24755" w:rsidRDefault="00774C73" w:rsidP="00774C73">
            <w:pPr>
              <w:jc w:val="center"/>
              <w:rPr>
                <w:rFonts w:cs="Times New Roman"/>
                <w:sz w:val="22"/>
                <w:szCs w:val="22"/>
              </w:rPr>
            </w:pPr>
            <w:r w:rsidRPr="00A24755">
              <w:rPr>
                <w:rFonts w:cs="Times New Roman"/>
                <w:sz w:val="22"/>
                <w:szCs w:val="22"/>
              </w:rPr>
              <w:t>Показатели с 2019 года исключены, объединены в показатель 5.11</w:t>
            </w:r>
          </w:p>
        </w:tc>
        <w:tc>
          <w:tcPr>
            <w:tcW w:w="1548" w:type="dxa"/>
          </w:tcPr>
          <w:p w:rsidR="00774C73" w:rsidRPr="00A24755" w:rsidRDefault="00774C73" w:rsidP="00774C73">
            <w:pPr>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3585" w:type="dxa"/>
          </w:tcPr>
          <w:p w:rsidR="00774C73" w:rsidRPr="00A24755" w:rsidRDefault="00774C73" w:rsidP="00774C73">
            <w:pPr>
              <w:rPr>
                <w:rFonts w:eastAsia="Calibri" w:cs="Times New Roman"/>
                <w:sz w:val="22"/>
                <w:szCs w:val="22"/>
              </w:rPr>
            </w:pPr>
            <w:r w:rsidRPr="00A24755">
              <w:rPr>
                <w:rFonts w:cs="Times New Roman"/>
                <w:sz w:val="22"/>
                <w:szCs w:val="22"/>
              </w:rPr>
              <w:t>Доля ОМСУ муниципального образования Московской области, а также находящихся в их ведении организаций и учреждений, использующих ЕИСУГИ для учета и контроля эффективности использования государственного и муниципального имущества</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3159" w:type="dxa"/>
            <w:gridSpan w:val="3"/>
            <w:vMerge/>
          </w:tcPr>
          <w:p w:rsidR="00774C73" w:rsidRPr="00A24755" w:rsidRDefault="00774C73" w:rsidP="00774C73">
            <w:pPr>
              <w:jc w:val="center"/>
              <w:rPr>
                <w:rFonts w:cs="Times New Roman"/>
                <w:sz w:val="22"/>
                <w:szCs w:val="22"/>
              </w:rPr>
            </w:pPr>
          </w:p>
        </w:tc>
        <w:tc>
          <w:tcPr>
            <w:tcW w:w="1548" w:type="dxa"/>
          </w:tcPr>
          <w:p w:rsidR="00774C73" w:rsidRPr="00A24755" w:rsidRDefault="00774C73" w:rsidP="00774C73">
            <w:pPr>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5.15.</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используемых в деятельности ОМСУ муниципального образования Московской области информационно-аналитических сервисов ЕИАС ЖКХ МО</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50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70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jc w:val="center"/>
              <w:rPr>
                <w:rFonts w:eastAsia="Calibri" w:cs="Times New Roman"/>
                <w:sz w:val="22"/>
                <w:szCs w:val="22"/>
                <w:lang w:val="en-US"/>
              </w:rPr>
            </w:pPr>
            <w:r w:rsidRPr="00A24755">
              <w:rPr>
                <w:rFonts w:eastAsia="Calibri" w:cs="Times New Roman"/>
                <w:sz w:val="22"/>
                <w:szCs w:val="22"/>
              </w:rPr>
              <w:t>04</w:t>
            </w:r>
            <w:r w:rsidRPr="00A24755">
              <w:rPr>
                <w:rFonts w:eastAsia="Calibri" w:cs="Times New Roman"/>
                <w:sz w:val="22"/>
                <w:szCs w:val="22"/>
                <w:lang w:val="en-US"/>
              </w:rPr>
              <w:t>,</w:t>
            </w:r>
            <w:r w:rsidRPr="00A24755">
              <w:rPr>
                <w:rFonts w:eastAsia="Calibri" w:cs="Times New Roman"/>
                <w:sz w:val="22"/>
                <w:szCs w:val="22"/>
              </w:rPr>
              <w:t xml:space="preserve"> </w:t>
            </w:r>
            <w:r w:rsidRPr="00A24755">
              <w:rPr>
                <w:rFonts w:eastAsia="Calibri" w:cs="Times New Roman"/>
                <w:sz w:val="22"/>
                <w:szCs w:val="22"/>
                <w:lang w:val="en-US"/>
              </w:rPr>
              <w:t>D6</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5.16.</w:t>
            </w:r>
          </w:p>
        </w:tc>
        <w:tc>
          <w:tcPr>
            <w:tcW w:w="3585" w:type="dxa"/>
          </w:tcPr>
          <w:p w:rsidR="00774C73" w:rsidRPr="00A24755" w:rsidRDefault="00774C73" w:rsidP="00774C73">
            <w:pPr>
              <w:autoSpaceDE w:val="0"/>
              <w:autoSpaceDN w:val="0"/>
              <w:adjustRightInd w:val="0"/>
              <w:rPr>
                <w:rFonts w:cs="Times New Roman"/>
                <w:sz w:val="22"/>
                <w:szCs w:val="22"/>
              </w:rPr>
            </w:pPr>
            <w:r w:rsidRPr="00A24755">
              <w:rPr>
                <w:rFonts w:cs="Times New Roman"/>
                <w:sz w:val="22"/>
                <w:szCs w:val="22"/>
              </w:rPr>
              <w:t>Доля муниципальных дошкольных образовательных организаций и муниципальных общеобразовательных организаций в муниципальном образовании Московской области, подключенных к сети Интернет на скорости:</w:t>
            </w:r>
          </w:p>
          <w:p w:rsidR="00774C73" w:rsidRPr="00A24755" w:rsidRDefault="00774C73" w:rsidP="00774C73">
            <w:pPr>
              <w:autoSpaceDE w:val="0"/>
              <w:autoSpaceDN w:val="0"/>
              <w:adjustRightInd w:val="0"/>
              <w:rPr>
                <w:rFonts w:cs="Times New Roman"/>
                <w:sz w:val="22"/>
                <w:szCs w:val="22"/>
              </w:rPr>
            </w:pPr>
            <w:r w:rsidRPr="00A24755">
              <w:rPr>
                <w:rFonts w:cs="Times New Roman"/>
                <w:sz w:val="22"/>
                <w:szCs w:val="22"/>
              </w:rPr>
              <w:t>для дошкольных образовательных организаций – не менее 2 Мбит/с;</w:t>
            </w:r>
          </w:p>
          <w:p w:rsidR="00774C73" w:rsidRPr="00A24755" w:rsidRDefault="00774C73" w:rsidP="00774C73">
            <w:pPr>
              <w:autoSpaceDE w:val="0"/>
              <w:autoSpaceDN w:val="0"/>
              <w:adjustRightInd w:val="0"/>
              <w:rPr>
                <w:rFonts w:cs="Times New Roman"/>
                <w:sz w:val="22"/>
                <w:szCs w:val="22"/>
              </w:rPr>
            </w:pPr>
            <w:r w:rsidRPr="00A24755">
              <w:rPr>
                <w:rFonts w:cs="Times New Roman"/>
                <w:sz w:val="22"/>
                <w:szCs w:val="22"/>
              </w:rPr>
              <w:t>для общеобразовательных организаций, расположенных в городских поселениях и городских округах, – не менее 100 Мбит/с;</w:t>
            </w:r>
          </w:p>
          <w:p w:rsidR="00774C73" w:rsidRPr="00A24755" w:rsidRDefault="00774C73" w:rsidP="00774C73">
            <w:pPr>
              <w:rPr>
                <w:rFonts w:cs="Times New Roman"/>
                <w:sz w:val="22"/>
                <w:szCs w:val="22"/>
              </w:rPr>
            </w:pPr>
            <w:r w:rsidRPr="00A24755">
              <w:rPr>
                <w:rFonts w:cs="Times New Roman"/>
                <w:sz w:val="22"/>
                <w:szCs w:val="22"/>
              </w:rPr>
              <w:t>для общеобразовательных организаций, расположенных в сельских населенных пунктах, – не менее 50 Мбит/с</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субсидия</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jc w:val="center"/>
              <w:rPr>
                <w:rFonts w:cs="Times New Roman"/>
                <w:sz w:val="22"/>
                <w:szCs w:val="22"/>
                <w:lang w:val="en-US"/>
              </w:rPr>
            </w:pPr>
            <w:r w:rsidRPr="00A24755">
              <w:rPr>
                <w:rFonts w:cs="Times New Roman"/>
                <w:sz w:val="22"/>
                <w:szCs w:val="22"/>
              </w:rPr>
              <w:t>05</w:t>
            </w:r>
            <w:r w:rsidRPr="00A24755">
              <w:rPr>
                <w:rFonts w:cs="Times New Roman"/>
                <w:sz w:val="22"/>
                <w:szCs w:val="22"/>
                <w:lang w:val="en-US"/>
              </w:rPr>
              <w:t>,</w:t>
            </w:r>
            <w:r w:rsidRPr="00A24755">
              <w:rPr>
                <w:rFonts w:cs="Times New Roman"/>
                <w:sz w:val="22"/>
                <w:szCs w:val="22"/>
              </w:rPr>
              <w:t xml:space="preserve"> </w:t>
            </w:r>
            <w:r w:rsidRPr="00A24755">
              <w:rPr>
                <w:rFonts w:cs="Times New Roman"/>
                <w:sz w:val="22"/>
                <w:szCs w:val="22"/>
                <w:lang w:val="en-US"/>
              </w:rPr>
              <w:t>D2</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5.17.</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современных компьютеров (со сроком эксплуатации не более семи лет) на 100 обучающихся в общеобразовательных организациях муниципального образования Московской области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субсидия</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12,8</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13,6</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13,8</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13,8</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13,8</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13,8</w:t>
            </w:r>
          </w:p>
        </w:tc>
        <w:tc>
          <w:tcPr>
            <w:tcW w:w="1548" w:type="dxa"/>
          </w:tcPr>
          <w:p w:rsidR="00774C73" w:rsidRPr="00A24755" w:rsidRDefault="00774C73" w:rsidP="00774C73">
            <w:pPr>
              <w:jc w:val="center"/>
              <w:rPr>
                <w:rFonts w:cs="Times New Roman"/>
                <w:sz w:val="22"/>
                <w:szCs w:val="22"/>
                <w:lang w:val="en-US"/>
              </w:rPr>
            </w:pPr>
            <w:r w:rsidRPr="00A24755">
              <w:rPr>
                <w:rFonts w:cs="Times New Roman"/>
                <w:sz w:val="22"/>
                <w:szCs w:val="22"/>
              </w:rPr>
              <w:t>05</w:t>
            </w:r>
            <w:r w:rsidRPr="00A24755">
              <w:rPr>
                <w:rFonts w:cs="Times New Roman"/>
                <w:sz w:val="22"/>
                <w:szCs w:val="22"/>
                <w:lang w:val="en-US"/>
              </w:rPr>
              <w:t>,</w:t>
            </w:r>
            <w:r w:rsidRPr="00A24755">
              <w:rPr>
                <w:rFonts w:cs="Times New Roman"/>
                <w:sz w:val="22"/>
                <w:szCs w:val="22"/>
              </w:rPr>
              <w:t xml:space="preserve"> </w:t>
            </w:r>
            <w:r w:rsidRPr="00A24755">
              <w:rPr>
                <w:rFonts w:cs="Times New Roman"/>
                <w:sz w:val="22"/>
                <w:szCs w:val="22"/>
                <w:lang w:val="en-US"/>
              </w:rPr>
              <w:t>E4</w:t>
            </w:r>
          </w:p>
        </w:tc>
      </w:tr>
      <w:tr w:rsidR="00A24755" w:rsidRPr="00A24755" w:rsidTr="00D852F5">
        <w:trPr>
          <w:trHeight w:val="996"/>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5.18.</w:t>
            </w:r>
          </w:p>
          <w:p w:rsidR="00774C73" w:rsidRPr="00A24755" w:rsidRDefault="00774C73" w:rsidP="00774C73">
            <w:pPr>
              <w:rPr>
                <w:rFonts w:cs="Times New Roman"/>
                <w:sz w:val="22"/>
                <w:szCs w:val="22"/>
              </w:rPr>
            </w:pP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муниципальных организаций в муниципальном образовании Московской области, обеспеченных современными аппаратно-программными комплексами со средствами криптографической защиты информации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субсидия</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jc w:val="center"/>
              <w:rPr>
                <w:rFonts w:cs="Times New Roman"/>
                <w:sz w:val="22"/>
                <w:szCs w:val="22"/>
                <w:lang w:val="en-US"/>
              </w:rPr>
            </w:pPr>
            <w:r w:rsidRPr="00A24755">
              <w:rPr>
                <w:rFonts w:cs="Times New Roman"/>
                <w:sz w:val="22"/>
                <w:szCs w:val="22"/>
              </w:rPr>
              <w:t>05</w:t>
            </w:r>
            <w:r w:rsidRPr="00A24755">
              <w:rPr>
                <w:rFonts w:cs="Times New Roman"/>
                <w:sz w:val="22"/>
                <w:szCs w:val="22"/>
                <w:lang w:val="en-US"/>
              </w:rPr>
              <w:t>,</w:t>
            </w:r>
            <w:r w:rsidRPr="00A24755">
              <w:rPr>
                <w:rFonts w:cs="Times New Roman"/>
                <w:sz w:val="22"/>
                <w:szCs w:val="22"/>
              </w:rPr>
              <w:t xml:space="preserve"> </w:t>
            </w:r>
            <w:r w:rsidRPr="00A24755">
              <w:rPr>
                <w:rFonts w:cs="Times New Roman"/>
                <w:sz w:val="22"/>
                <w:szCs w:val="22"/>
                <w:lang w:val="en-US"/>
              </w:rPr>
              <w:t>E4</w:t>
            </w:r>
          </w:p>
          <w:p w:rsidR="00774C73" w:rsidRPr="00A24755" w:rsidRDefault="00774C73" w:rsidP="00774C73">
            <w:pPr>
              <w:jc w:val="center"/>
              <w:rPr>
                <w:rFonts w:cs="Times New Roman"/>
                <w:sz w:val="22"/>
                <w:szCs w:val="22"/>
              </w:rPr>
            </w:pP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5.19.</w:t>
            </w:r>
          </w:p>
        </w:tc>
        <w:tc>
          <w:tcPr>
            <w:tcW w:w="3585" w:type="dxa"/>
          </w:tcPr>
          <w:p w:rsidR="00774C73" w:rsidRPr="00A24755" w:rsidRDefault="00774C73" w:rsidP="00774C73">
            <w:pPr>
              <w:rPr>
                <w:rFonts w:cs="Times New Roman"/>
                <w:sz w:val="22"/>
                <w:szCs w:val="22"/>
              </w:rPr>
            </w:pPr>
            <w:r w:rsidRPr="00A24755">
              <w:rPr>
                <w:rFonts w:cs="Times New Roman"/>
                <w:sz w:val="22"/>
                <w:szCs w:val="22"/>
                <w:lang w:eastAsia="ar-SA"/>
              </w:rPr>
              <w:t>Количество муниципальных образований Московской области, в которых внедрена целевая модель цифровой образовательной среды в образовательных организациях, реализующих образовательные программы общего образования и среднего профессионального образования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субсидия</w:t>
            </w:r>
          </w:p>
        </w:tc>
        <w:tc>
          <w:tcPr>
            <w:tcW w:w="1262" w:type="dxa"/>
          </w:tcPr>
          <w:p w:rsidR="00774C73" w:rsidRPr="00A24755" w:rsidRDefault="00774C73" w:rsidP="00774C73">
            <w:pPr>
              <w:jc w:val="center"/>
              <w:rPr>
                <w:rFonts w:cs="Times New Roman"/>
                <w:sz w:val="22"/>
                <w:szCs w:val="22"/>
              </w:rPr>
            </w:pPr>
            <w:r w:rsidRPr="00A24755">
              <w:rPr>
                <w:rFonts w:cs="Times New Roman"/>
                <w:bCs/>
                <w:sz w:val="22"/>
                <w:szCs w:val="22"/>
                <w:lang w:eastAsia="ar-SA"/>
              </w:rPr>
              <w:t>единица</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w:t>
            </w:r>
          </w:p>
        </w:tc>
        <w:tc>
          <w:tcPr>
            <w:tcW w:w="1548" w:type="dxa"/>
          </w:tcPr>
          <w:p w:rsidR="00774C73" w:rsidRPr="00A24755" w:rsidRDefault="00774C73" w:rsidP="00774C73">
            <w:pPr>
              <w:jc w:val="center"/>
              <w:rPr>
                <w:rFonts w:cs="Times New Roman"/>
                <w:sz w:val="22"/>
                <w:szCs w:val="22"/>
                <w:lang w:val="en-US"/>
              </w:rPr>
            </w:pPr>
            <w:r w:rsidRPr="00A24755">
              <w:rPr>
                <w:rFonts w:cs="Times New Roman"/>
                <w:sz w:val="22"/>
                <w:szCs w:val="22"/>
              </w:rPr>
              <w:t>05</w:t>
            </w:r>
            <w:r w:rsidRPr="00A24755">
              <w:rPr>
                <w:rFonts w:cs="Times New Roman"/>
                <w:sz w:val="22"/>
                <w:szCs w:val="22"/>
                <w:lang w:val="en-US"/>
              </w:rPr>
              <w:t>,</w:t>
            </w:r>
            <w:r w:rsidRPr="00A24755">
              <w:rPr>
                <w:rFonts w:cs="Times New Roman"/>
                <w:sz w:val="22"/>
                <w:szCs w:val="22"/>
              </w:rPr>
              <w:t xml:space="preserve"> </w:t>
            </w:r>
            <w:r w:rsidRPr="00A24755">
              <w:rPr>
                <w:rFonts w:cs="Times New Roman"/>
                <w:sz w:val="22"/>
                <w:szCs w:val="22"/>
                <w:lang w:val="en-US"/>
              </w:rPr>
              <w:t>E4</w:t>
            </w:r>
          </w:p>
          <w:p w:rsidR="00774C73" w:rsidRPr="00A24755" w:rsidRDefault="00774C73" w:rsidP="00774C73">
            <w:pPr>
              <w:jc w:val="center"/>
              <w:rPr>
                <w:rFonts w:cs="Times New Roman"/>
                <w:sz w:val="22"/>
                <w:szCs w:val="22"/>
              </w:rPr>
            </w:pP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5.20.</w:t>
            </w:r>
          </w:p>
        </w:tc>
        <w:tc>
          <w:tcPr>
            <w:tcW w:w="3585" w:type="dxa"/>
          </w:tcPr>
          <w:p w:rsidR="00774C73" w:rsidRPr="00A24755" w:rsidRDefault="00774C73" w:rsidP="00774C73">
            <w:pPr>
              <w:rPr>
                <w:rFonts w:eastAsia="Calibri" w:cs="Times New Roman"/>
                <w:bCs/>
                <w:sz w:val="22"/>
                <w:szCs w:val="22"/>
              </w:rPr>
            </w:pPr>
            <w:r w:rsidRPr="00A24755">
              <w:rPr>
                <w:rFonts w:cs="Times New Roman"/>
                <w:sz w:val="22"/>
                <w:szCs w:val="22"/>
              </w:rPr>
              <w:t>Увеличение доли положительно рассмотренных заявлений на размещение антенно-мачтовых сооружений связи</w:t>
            </w:r>
          </w:p>
        </w:tc>
        <w:tc>
          <w:tcPr>
            <w:tcW w:w="1701" w:type="dxa"/>
          </w:tcPr>
          <w:p w:rsidR="00774C73" w:rsidRPr="00A24755" w:rsidRDefault="00774C73" w:rsidP="00774C73">
            <w:pPr>
              <w:jc w:val="center"/>
              <w:rPr>
                <w:rFonts w:eastAsia="Calibri" w:cs="Times New Roman"/>
                <w:bCs/>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eastAsia="Calibri" w:cs="Times New Roman"/>
                <w:bCs/>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w:t>
            </w:r>
          </w:p>
        </w:tc>
        <w:tc>
          <w:tcPr>
            <w:tcW w:w="1134"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w:t>
            </w:r>
          </w:p>
        </w:tc>
        <w:tc>
          <w:tcPr>
            <w:tcW w:w="1053"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85</w:t>
            </w:r>
          </w:p>
        </w:tc>
        <w:tc>
          <w:tcPr>
            <w:tcW w:w="1053"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90</w:t>
            </w:r>
          </w:p>
        </w:tc>
        <w:tc>
          <w:tcPr>
            <w:tcW w:w="1053"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90</w:t>
            </w:r>
          </w:p>
        </w:tc>
        <w:tc>
          <w:tcPr>
            <w:tcW w:w="1053"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90</w:t>
            </w:r>
          </w:p>
        </w:tc>
        <w:tc>
          <w:tcPr>
            <w:tcW w:w="1548" w:type="dxa"/>
          </w:tcPr>
          <w:p w:rsidR="00774C73" w:rsidRPr="00A24755" w:rsidRDefault="00774C73" w:rsidP="00774C73">
            <w:pPr>
              <w:jc w:val="center"/>
              <w:rPr>
                <w:rFonts w:eastAsia="Calibri" w:cs="Times New Roman"/>
                <w:bCs/>
                <w:sz w:val="22"/>
                <w:szCs w:val="22"/>
                <w:lang w:val="en-US"/>
              </w:rPr>
            </w:pPr>
            <w:r w:rsidRPr="00A24755">
              <w:rPr>
                <w:rFonts w:eastAsia="Calibri" w:cs="Times New Roman"/>
                <w:bCs/>
                <w:sz w:val="22"/>
                <w:szCs w:val="22"/>
              </w:rPr>
              <w:t>06</w:t>
            </w:r>
            <w:r w:rsidRPr="00A24755">
              <w:rPr>
                <w:rFonts w:eastAsia="Calibri" w:cs="Times New Roman"/>
                <w:bCs/>
                <w:sz w:val="22"/>
                <w:szCs w:val="22"/>
                <w:lang w:val="en-US"/>
              </w:rPr>
              <w:t>,</w:t>
            </w:r>
            <w:r w:rsidRPr="00A24755">
              <w:rPr>
                <w:rFonts w:eastAsia="Calibri" w:cs="Times New Roman"/>
                <w:bCs/>
                <w:sz w:val="22"/>
                <w:szCs w:val="22"/>
              </w:rPr>
              <w:t xml:space="preserve"> </w:t>
            </w:r>
            <w:r w:rsidRPr="00A24755">
              <w:rPr>
                <w:rFonts w:eastAsia="Calibri" w:cs="Times New Roman"/>
                <w:bCs/>
                <w:sz w:val="22"/>
                <w:szCs w:val="22"/>
                <w:lang w:val="en-US"/>
              </w:rPr>
              <w:t>D2</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5.21.</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многоквартирных домов, имеющих возможность пользоваться услугами проводного и мобильного доступа в информационно-телекоммуникационную сеть Интернет на скорости не менее 1 Мбит/с, предоставляемыми не менее чем 2 операторами связи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обращение Губернатора Московской области</w:t>
            </w:r>
          </w:p>
        </w:tc>
        <w:tc>
          <w:tcPr>
            <w:tcW w:w="1262" w:type="dxa"/>
          </w:tcPr>
          <w:p w:rsidR="00774C73" w:rsidRPr="00A24755" w:rsidRDefault="00774C73" w:rsidP="00774C73">
            <w:pPr>
              <w:jc w:val="center"/>
              <w:rPr>
                <w:rFonts w:eastAsia="Calibri" w:cs="Times New Roman"/>
                <w:bCs/>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70</w:t>
            </w:r>
          </w:p>
        </w:tc>
        <w:tc>
          <w:tcPr>
            <w:tcW w:w="1134"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75</w:t>
            </w:r>
          </w:p>
        </w:tc>
        <w:tc>
          <w:tcPr>
            <w:tcW w:w="1053" w:type="dxa"/>
          </w:tcPr>
          <w:p w:rsidR="00774C73" w:rsidRPr="00A24755" w:rsidRDefault="00774C73" w:rsidP="00774C73">
            <w:pPr>
              <w:jc w:val="center"/>
              <w:rPr>
                <w:rFonts w:eastAsia="Calibri" w:cs="Times New Roman"/>
                <w:bCs/>
                <w:sz w:val="22"/>
                <w:szCs w:val="22"/>
              </w:rPr>
            </w:pPr>
            <w:r w:rsidRPr="00A24755">
              <w:rPr>
                <w:rFonts w:cs="Times New Roman"/>
                <w:sz w:val="22"/>
                <w:szCs w:val="22"/>
                <w:lang w:val="en-US"/>
              </w:rPr>
              <w:t>76</w:t>
            </w:r>
          </w:p>
        </w:tc>
        <w:tc>
          <w:tcPr>
            <w:tcW w:w="1053" w:type="dxa"/>
          </w:tcPr>
          <w:p w:rsidR="00774C73" w:rsidRPr="00A24755" w:rsidRDefault="00774C73" w:rsidP="00774C73">
            <w:pPr>
              <w:jc w:val="center"/>
              <w:rPr>
                <w:rFonts w:eastAsia="Calibri" w:cs="Times New Roman"/>
                <w:bCs/>
                <w:sz w:val="22"/>
                <w:szCs w:val="22"/>
                <w:lang w:val="en-US"/>
              </w:rPr>
            </w:pPr>
            <w:r w:rsidRPr="00A24755">
              <w:rPr>
                <w:rFonts w:cs="Times New Roman"/>
                <w:sz w:val="22"/>
                <w:szCs w:val="22"/>
                <w:lang w:val="en-US"/>
              </w:rPr>
              <w:t>77</w:t>
            </w:r>
          </w:p>
        </w:tc>
        <w:tc>
          <w:tcPr>
            <w:tcW w:w="1053" w:type="dxa"/>
          </w:tcPr>
          <w:p w:rsidR="00774C73" w:rsidRPr="00A24755" w:rsidRDefault="00774C73" w:rsidP="00774C73">
            <w:pPr>
              <w:jc w:val="center"/>
              <w:rPr>
                <w:rFonts w:eastAsia="Calibri" w:cs="Times New Roman"/>
                <w:bCs/>
                <w:sz w:val="22"/>
                <w:szCs w:val="22"/>
                <w:lang w:val="en-US"/>
              </w:rPr>
            </w:pPr>
            <w:r w:rsidRPr="00A24755">
              <w:rPr>
                <w:rFonts w:cs="Times New Roman"/>
                <w:sz w:val="22"/>
                <w:szCs w:val="22"/>
                <w:lang w:val="en-US"/>
              </w:rPr>
              <w:t>78</w:t>
            </w:r>
          </w:p>
        </w:tc>
        <w:tc>
          <w:tcPr>
            <w:tcW w:w="1053" w:type="dxa"/>
          </w:tcPr>
          <w:p w:rsidR="00774C73" w:rsidRPr="00A24755" w:rsidRDefault="00774C73" w:rsidP="00774C73">
            <w:pPr>
              <w:jc w:val="center"/>
              <w:rPr>
                <w:rFonts w:eastAsia="Calibri" w:cs="Times New Roman"/>
                <w:bCs/>
                <w:sz w:val="22"/>
                <w:szCs w:val="22"/>
                <w:lang w:val="en-US"/>
              </w:rPr>
            </w:pPr>
            <w:r w:rsidRPr="00A24755">
              <w:rPr>
                <w:rFonts w:eastAsia="Calibri" w:cs="Times New Roman"/>
                <w:sz w:val="22"/>
                <w:szCs w:val="22"/>
                <w:lang w:val="en-US"/>
              </w:rPr>
              <w:t>79</w:t>
            </w:r>
          </w:p>
        </w:tc>
        <w:tc>
          <w:tcPr>
            <w:tcW w:w="1548" w:type="dxa"/>
          </w:tcPr>
          <w:p w:rsidR="00774C73" w:rsidRPr="00A24755" w:rsidRDefault="00774C73" w:rsidP="00774C73">
            <w:pPr>
              <w:jc w:val="center"/>
              <w:rPr>
                <w:rFonts w:eastAsia="Calibri" w:cs="Times New Roman"/>
                <w:bCs/>
                <w:sz w:val="22"/>
                <w:szCs w:val="22"/>
                <w:lang w:val="en-US"/>
              </w:rPr>
            </w:pPr>
            <w:r w:rsidRPr="00A24755">
              <w:rPr>
                <w:rFonts w:eastAsia="Calibri" w:cs="Times New Roman"/>
                <w:sz w:val="22"/>
                <w:szCs w:val="22"/>
              </w:rPr>
              <w:t>07</w:t>
            </w:r>
            <w:r w:rsidRPr="00A24755">
              <w:rPr>
                <w:rFonts w:eastAsia="Calibri" w:cs="Times New Roman"/>
                <w:bCs/>
                <w:sz w:val="22"/>
                <w:szCs w:val="22"/>
                <w:lang w:val="en-US"/>
              </w:rPr>
              <w:t>,</w:t>
            </w:r>
            <w:r w:rsidRPr="00A24755">
              <w:rPr>
                <w:rFonts w:eastAsia="Calibri" w:cs="Times New Roman"/>
                <w:bCs/>
                <w:sz w:val="22"/>
                <w:szCs w:val="22"/>
              </w:rPr>
              <w:t xml:space="preserve"> </w:t>
            </w:r>
            <w:r w:rsidRPr="00A24755">
              <w:rPr>
                <w:rFonts w:eastAsia="Calibri" w:cs="Times New Roman"/>
                <w:bCs/>
                <w:sz w:val="22"/>
                <w:szCs w:val="22"/>
                <w:lang w:val="en-US"/>
              </w:rPr>
              <w:t>D2</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5.22</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домашних хозяйств в муниципальном образовании Московской области, имеющих широкополосный доступ к сети Интернет</w:t>
            </w:r>
          </w:p>
        </w:tc>
        <w:tc>
          <w:tcPr>
            <w:tcW w:w="1701" w:type="dxa"/>
          </w:tcPr>
          <w:p w:rsidR="00774C73" w:rsidRPr="00A24755" w:rsidRDefault="00774C73" w:rsidP="00774C73">
            <w:pPr>
              <w:jc w:val="center"/>
              <w:rPr>
                <w:rFonts w:eastAsia="Calibri" w:cs="Times New Roman"/>
                <w:bCs/>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eastAsia="Calibri" w:cs="Times New Roman"/>
                <w:bCs/>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w:t>
            </w:r>
          </w:p>
        </w:tc>
        <w:tc>
          <w:tcPr>
            <w:tcW w:w="1134" w:type="dxa"/>
          </w:tcPr>
          <w:p w:rsidR="00774C73" w:rsidRPr="00A24755" w:rsidRDefault="00774C73" w:rsidP="00774C73">
            <w:pPr>
              <w:jc w:val="center"/>
              <w:rPr>
                <w:rFonts w:eastAsia="Calibri" w:cs="Times New Roman"/>
                <w:bCs/>
                <w:sz w:val="22"/>
                <w:szCs w:val="22"/>
              </w:rPr>
            </w:pPr>
            <w:r w:rsidRPr="00A24755">
              <w:rPr>
                <w:rFonts w:eastAsia="Calibri" w:cs="Times New Roman"/>
                <w:bCs/>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90</w:t>
            </w:r>
          </w:p>
        </w:tc>
        <w:tc>
          <w:tcPr>
            <w:tcW w:w="1053" w:type="dxa"/>
          </w:tcPr>
          <w:p w:rsidR="00774C73" w:rsidRPr="00A24755" w:rsidRDefault="00774C73" w:rsidP="00774C73">
            <w:pPr>
              <w:jc w:val="center"/>
              <w:rPr>
                <w:rFonts w:eastAsia="Calibri" w:cs="Times New Roman"/>
                <w:sz w:val="22"/>
                <w:szCs w:val="22"/>
              </w:rPr>
            </w:pPr>
            <w:r w:rsidRPr="00A24755">
              <w:rPr>
                <w:rFonts w:eastAsia="Calibri" w:cs="Times New Roman"/>
                <w:sz w:val="22"/>
                <w:szCs w:val="22"/>
              </w:rPr>
              <w:t>97</w:t>
            </w:r>
          </w:p>
        </w:tc>
        <w:tc>
          <w:tcPr>
            <w:tcW w:w="1548" w:type="dxa"/>
          </w:tcPr>
          <w:p w:rsidR="00774C73" w:rsidRPr="00A24755" w:rsidRDefault="00774C73" w:rsidP="00774C73">
            <w:pPr>
              <w:jc w:val="center"/>
              <w:rPr>
                <w:rFonts w:eastAsia="Calibri" w:cs="Times New Roman"/>
                <w:bCs/>
                <w:sz w:val="22"/>
                <w:szCs w:val="22"/>
                <w:lang w:val="en-US"/>
              </w:rPr>
            </w:pPr>
            <w:r w:rsidRPr="00A24755">
              <w:rPr>
                <w:rFonts w:eastAsia="Calibri" w:cs="Times New Roman"/>
                <w:sz w:val="22"/>
                <w:szCs w:val="22"/>
              </w:rPr>
              <w:t>07</w:t>
            </w:r>
            <w:r w:rsidRPr="00A24755">
              <w:rPr>
                <w:rFonts w:eastAsia="Calibri" w:cs="Times New Roman"/>
                <w:bCs/>
                <w:sz w:val="22"/>
                <w:szCs w:val="22"/>
                <w:lang w:val="en-US"/>
              </w:rPr>
              <w:t>,</w:t>
            </w:r>
            <w:r w:rsidRPr="00A24755">
              <w:rPr>
                <w:rFonts w:eastAsia="Calibri" w:cs="Times New Roman"/>
                <w:bCs/>
                <w:sz w:val="22"/>
                <w:szCs w:val="22"/>
              </w:rPr>
              <w:t xml:space="preserve"> </w:t>
            </w:r>
            <w:r w:rsidRPr="00A24755">
              <w:rPr>
                <w:rFonts w:eastAsia="Calibri" w:cs="Times New Roman"/>
                <w:bCs/>
                <w:sz w:val="22"/>
                <w:szCs w:val="22"/>
                <w:lang w:val="en-US"/>
              </w:rPr>
              <w:t>D2</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5.23.</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муниципальных учреждений культуры, обеспеченных доступом в информационно-телекоммуникационную</w:t>
            </w:r>
            <w:r w:rsidRPr="00A24755" w:rsidDel="006F092A">
              <w:rPr>
                <w:rFonts w:cs="Times New Roman"/>
                <w:sz w:val="22"/>
                <w:szCs w:val="22"/>
              </w:rPr>
              <w:t xml:space="preserve"> </w:t>
            </w:r>
            <w:r w:rsidRPr="00A24755">
              <w:rPr>
                <w:rFonts w:cs="Times New Roman"/>
                <w:sz w:val="22"/>
                <w:szCs w:val="22"/>
              </w:rPr>
              <w:t>сеть Интернет на скорости:</w:t>
            </w:r>
          </w:p>
          <w:p w:rsidR="00774C73" w:rsidRPr="00A24755" w:rsidRDefault="00774C73" w:rsidP="00774C73">
            <w:pPr>
              <w:rPr>
                <w:rFonts w:cs="Times New Roman"/>
                <w:sz w:val="22"/>
                <w:szCs w:val="22"/>
              </w:rPr>
            </w:pPr>
            <w:r w:rsidRPr="00A24755">
              <w:rPr>
                <w:rFonts w:cs="Times New Roman"/>
                <w:sz w:val="22"/>
                <w:szCs w:val="22"/>
              </w:rPr>
              <w:t>для учреждений культуры, расположенных в городских населенных пунктах, – не менее 50 Мбит/с;</w:t>
            </w:r>
          </w:p>
          <w:p w:rsidR="00774C73" w:rsidRPr="00A24755" w:rsidRDefault="00774C73" w:rsidP="00774C73">
            <w:pPr>
              <w:rPr>
                <w:rFonts w:cs="Times New Roman"/>
                <w:sz w:val="22"/>
                <w:szCs w:val="22"/>
              </w:rPr>
            </w:pPr>
            <w:r w:rsidRPr="00A24755">
              <w:rPr>
                <w:rFonts w:cs="Times New Roman"/>
                <w:sz w:val="22"/>
                <w:szCs w:val="22"/>
              </w:rPr>
              <w:t>для учреждений культуры, расположенных в сельских населенных пунктах, – не менее 10 Мбит/с</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jc w:val="center"/>
              <w:rPr>
                <w:rFonts w:cs="Times New Roman"/>
                <w:sz w:val="22"/>
                <w:szCs w:val="22"/>
                <w:lang w:val="en-US"/>
              </w:rPr>
            </w:pPr>
            <w:r w:rsidRPr="00A24755">
              <w:rPr>
                <w:rFonts w:cs="Times New Roman"/>
                <w:sz w:val="22"/>
                <w:szCs w:val="22"/>
              </w:rPr>
              <w:t>08</w:t>
            </w:r>
            <w:r w:rsidRPr="00A24755">
              <w:rPr>
                <w:rFonts w:cs="Times New Roman"/>
                <w:sz w:val="22"/>
                <w:szCs w:val="22"/>
                <w:lang w:val="en-US"/>
              </w:rPr>
              <w:t>,</w:t>
            </w:r>
            <w:r w:rsidRPr="00A24755">
              <w:rPr>
                <w:rFonts w:cs="Times New Roman"/>
                <w:sz w:val="22"/>
                <w:szCs w:val="22"/>
              </w:rPr>
              <w:t xml:space="preserve"> </w:t>
            </w:r>
            <w:r w:rsidRPr="00A24755">
              <w:rPr>
                <w:rFonts w:cs="Times New Roman"/>
                <w:sz w:val="22"/>
                <w:szCs w:val="22"/>
                <w:lang w:val="en-US"/>
              </w:rPr>
              <w:t>A3</w:t>
            </w:r>
          </w:p>
        </w:tc>
      </w:tr>
      <w:tr w:rsidR="00A24755" w:rsidRPr="00A24755" w:rsidTr="00D852F5">
        <w:trPr>
          <w:jc w:val="center"/>
        </w:trPr>
        <w:tc>
          <w:tcPr>
            <w:tcW w:w="663" w:type="dxa"/>
          </w:tcPr>
          <w:p w:rsidR="00774C73" w:rsidRPr="00A24755" w:rsidRDefault="00774C73" w:rsidP="00774C73">
            <w:pPr>
              <w:jc w:val="center"/>
              <w:rPr>
                <w:rFonts w:cs="Times New Roman"/>
                <w:sz w:val="22"/>
                <w:szCs w:val="22"/>
              </w:rPr>
            </w:pPr>
            <w:r w:rsidRPr="00A24755">
              <w:rPr>
                <w:rFonts w:cs="Times New Roman"/>
                <w:sz w:val="22"/>
                <w:szCs w:val="22"/>
              </w:rPr>
              <w:t>5.24</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образовательных организаций, у которых есть широкополосный доступ к сети Интернет (не менее 100 Мбит/с), за исключением дошкольных</w:t>
            </w:r>
          </w:p>
        </w:tc>
        <w:tc>
          <w:tcPr>
            <w:tcW w:w="1701" w:type="dxa"/>
          </w:tcPr>
          <w:p w:rsidR="00774C73" w:rsidRPr="00A24755" w:rsidRDefault="00E102C2"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E102C2"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E102C2"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E102C2"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E102C2" w:rsidP="00774C73">
            <w:pPr>
              <w:jc w:val="center"/>
              <w:rPr>
                <w:rFonts w:cs="Times New Roman"/>
                <w:sz w:val="22"/>
                <w:szCs w:val="22"/>
              </w:rPr>
            </w:pPr>
            <w:r w:rsidRPr="00A24755">
              <w:rPr>
                <w:rFonts w:cs="Times New Roman"/>
                <w:sz w:val="22"/>
                <w:szCs w:val="22"/>
              </w:rPr>
              <w:t>29</w:t>
            </w:r>
          </w:p>
        </w:tc>
        <w:tc>
          <w:tcPr>
            <w:tcW w:w="1053" w:type="dxa"/>
          </w:tcPr>
          <w:p w:rsidR="00774C73" w:rsidRPr="00A24755" w:rsidRDefault="00E102C2" w:rsidP="00774C73">
            <w:pPr>
              <w:jc w:val="center"/>
              <w:rPr>
                <w:rFonts w:cs="Times New Roman"/>
                <w:sz w:val="22"/>
                <w:szCs w:val="22"/>
              </w:rPr>
            </w:pPr>
            <w:r w:rsidRPr="00A24755">
              <w:rPr>
                <w:rFonts w:cs="Times New Roman"/>
                <w:sz w:val="22"/>
                <w:szCs w:val="22"/>
              </w:rPr>
              <w:t>30</w:t>
            </w:r>
          </w:p>
        </w:tc>
        <w:tc>
          <w:tcPr>
            <w:tcW w:w="1053" w:type="dxa"/>
          </w:tcPr>
          <w:p w:rsidR="00774C73" w:rsidRPr="00A24755" w:rsidRDefault="00E102C2" w:rsidP="00774C73">
            <w:pPr>
              <w:jc w:val="center"/>
              <w:rPr>
                <w:rFonts w:cs="Times New Roman"/>
                <w:sz w:val="22"/>
                <w:szCs w:val="22"/>
              </w:rPr>
            </w:pPr>
            <w:r w:rsidRPr="00A24755">
              <w:rPr>
                <w:rFonts w:cs="Times New Roman"/>
                <w:sz w:val="22"/>
                <w:szCs w:val="22"/>
              </w:rPr>
              <w:t>50</w:t>
            </w:r>
          </w:p>
        </w:tc>
        <w:tc>
          <w:tcPr>
            <w:tcW w:w="1548" w:type="dxa"/>
          </w:tcPr>
          <w:p w:rsidR="00774C73" w:rsidRPr="00A24755" w:rsidRDefault="00E102C2" w:rsidP="00774C73">
            <w:pPr>
              <w:jc w:val="center"/>
              <w:rPr>
                <w:rFonts w:cs="Times New Roman"/>
                <w:sz w:val="22"/>
                <w:szCs w:val="22"/>
              </w:rPr>
            </w:pPr>
            <w:r w:rsidRPr="00A24755">
              <w:rPr>
                <w:rFonts w:cs="Times New Roman"/>
                <w:sz w:val="22"/>
                <w:szCs w:val="22"/>
                <w:lang w:val="en-US"/>
              </w:rPr>
              <w:t>E4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w:t>
            </w:r>
          </w:p>
        </w:tc>
        <w:tc>
          <w:tcPr>
            <w:tcW w:w="13181" w:type="dxa"/>
            <w:gridSpan w:val="9"/>
          </w:tcPr>
          <w:p w:rsidR="00774C73" w:rsidRPr="00A24755" w:rsidRDefault="00774C73" w:rsidP="00774C73">
            <w:pPr>
              <w:widowControl w:val="0"/>
              <w:suppressAutoHyphens/>
              <w:rPr>
                <w:rFonts w:cs="Times New Roman"/>
                <w:sz w:val="22"/>
                <w:szCs w:val="22"/>
              </w:rPr>
            </w:pPr>
            <w:r w:rsidRPr="00A24755">
              <w:rPr>
                <w:rFonts w:cs="Times New Roman"/>
                <w:sz w:val="22"/>
                <w:szCs w:val="22"/>
              </w:rPr>
              <w:t>Подпрограмма 6. Создание условий для оказания медицинской помощи и социальной поддержки населению в городском округе Электросталь</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Х</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Диспансеризация (доля населения, прошедшего диспансеризацию)</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6.2.</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Привлечение участковых врачей: 1 врач-1 участок</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6.2.1</w:t>
            </w:r>
          </w:p>
        </w:tc>
        <w:tc>
          <w:tcPr>
            <w:tcW w:w="3585" w:type="dxa"/>
          </w:tcPr>
          <w:p w:rsidR="00774C73" w:rsidRPr="00A24755" w:rsidRDefault="00774C73" w:rsidP="00774C73">
            <w:pPr>
              <w:rPr>
                <w:rFonts w:cs="Times New Roman"/>
                <w:sz w:val="22"/>
                <w:szCs w:val="22"/>
              </w:rPr>
            </w:pPr>
            <w:r w:rsidRPr="00A24755">
              <w:rPr>
                <w:rFonts w:eastAsia="Calibri" w:cs="Times New Roman"/>
                <w:sz w:val="22"/>
                <w:szCs w:val="22"/>
              </w:rPr>
              <w:t>Привлечение участковых врачей</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6.2.2</w:t>
            </w:r>
          </w:p>
        </w:tc>
        <w:tc>
          <w:tcPr>
            <w:tcW w:w="3585" w:type="dxa"/>
          </w:tcPr>
          <w:p w:rsidR="00774C73" w:rsidRPr="00A24755" w:rsidRDefault="00774C73" w:rsidP="00774C73">
            <w:pPr>
              <w:rPr>
                <w:rFonts w:cs="Times New Roman"/>
                <w:sz w:val="22"/>
                <w:szCs w:val="22"/>
              </w:rPr>
            </w:pPr>
            <w:r w:rsidRPr="00A24755">
              <w:rPr>
                <w:rFonts w:eastAsia="Calibri" w:cs="Times New Roman"/>
                <w:sz w:val="22"/>
                <w:szCs w:val="22"/>
              </w:rPr>
              <w:t>Доля врачей участковых и врачей общей практики государственных учреждений здравоохранения обеспеченных жилыми помещениями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6.3.</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Число пострадавших в результате несчастных случаев на производстве со смертельным исходом в расчете на 1000 работающих (по кругу организаций муниципальной собственности)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 Кч</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0,066</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0,066</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0,065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0,064</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0,063</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0,062</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6.4.</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Удельный вес рабочих мест, на которых проведена специальная оценка условий труда, в общем количестве рабочих мест (по кругу организаций муниципальной собственности)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60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70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6.5</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Доля детей, находящихся в трудной жизненной ситуации, охваченных отдыхом и оздоровлением, в общей численности детей в возрасте от 7 до 15 лет, находящихся в трудной жизненной ситуации, подлежащих оздоровлению</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93,02</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55,6</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55,65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55,7</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55,8</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55,9</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6.6.</w:t>
            </w:r>
          </w:p>
        </w:tc>
        <w:tc>
          <w:tcPr>
            <w:tcW w:w="3585" w:type="dxa"/>
          </w:tcPr>
          <w:p w:rsidR="00774C73" w:rsidRPr="00A24755" w:rsidRDefault="00774C73" w:rsidP="00774C73">
            <w:pPr>
              <w:rPr>
                <w:rFonts w:cs="Times New Roman"/>
                <w:sz w:val="22"/>
                <w:szCs w:val="22"/>
              </w:rPr>
            </w:pPr>
            <w:r w:rsidRPr="00A24755">
              <w:rPr>
                <w:rFonts w:cs="Times New Roman"/>
                <w:sz w:val="22"/>
                <w:szCs w:val="22"/>
              </w:rPr>
              <w:t xml:space="preserve">Доля детей, охваченных отдыхом и оздоровлением, в общей численности детей в возрасте от 7 до 15 лет, подлежащих оздоровлению </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60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57,5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58,5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59,5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60,5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61,5</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6.7.</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Доступная среда - Доступность для инвалидов и других маломобильных групп населения муниципальных приоритетных объектов</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50,4</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55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64</w:t>
            </w:r>
          </w:p>
        </w:tc>
        <w:tc>
          <w:tcPr>
            <w:tcW w:w="1053" w:type="dxa"/>
          </w:tcPr>
          <w:p w:rsidR="00774C73" w:rsidRPr="00A24755" w:rsidRDefault="00774C73" w:rsidP="00774C73">
            <w:pPr>
              <w:jc w:val="center"/>
              <w:rPr>
                <w:rFonts w:cs="Times New Roman"/>
                <w:sz w:val="22"/>
                <w:szCs w:val="22"/>
                <w:highlight w:val="yellow"/>
              </w:rPr>
            </w:pPr>
            <w:r w:rsidRPr="00A24755">
              <w:rPr>
                <w:rFonts w:cs="Times New Roman"/>
                <w:sz w:val="22"/>
                <w:szCs w:val="22"/>
              </w:rPr>
              <w:t>66,4</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68,2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69,7</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6.8.</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граждан, получивших адресную материальную помощь, от общего числа обратившихся граждан и (или) имеющих право на ее получение</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05</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6.9.</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произведенных выплат по договорам пожизненного содержания граждан с иждивением от общего количества выплат, предусмотренных заключенными договорами пожизненного содержания граждан с иждивением</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06</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6.10.</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детей- инвалидов в возрасте от 1,5 года до 7 лет, охваченных дошкольным образованием, в общей численности детей-инвалидов такого возраста в Московской области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Соглашение с ФОИВ</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6.11.</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Доля детей- 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школьного возраста в Московской области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Соглашение с ФОИВ</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6.12.</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Доля детей- инвалидов в возрасте от 5 до 18 лет, получающих дополнительное образование, от общей численности детей-инвалидов данного возраста в Московской области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Соглашение с ФОИВ</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45,7</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46</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6.13.</w:t>
            </w:r>
          </w:p>
        </w:tc>
        <w:tc>
          <w:tcPr>
            <w:tcW w:w="3585" w:type="dxa"/>
          </w:tcPr>
          <w:p w:rsidR="00774C73" w:rsidRPr="00A24755" w:rsidRDefault="00774C73" w:rsidP="00774C73">
            <w:pPr>
              <w:autoSpaceDE w:val="0"/>
              <w:autoSpaceDN w:val="0"/>
              <w:adjustRightInd w:val="0"/>
              <w:rPr>
                <w:rFonts w:eastAsia="Calibri" w:cs="Times New Roman"/>
                <w:sz w:val="22"/>
                <w:szCs w:val="22"/>
                <w:lang w:eastAsia="en-US"/>
              </w:rPr>
            </w:pPr>
            <w:r w:rsidRPr="00A24755">
              <w:rPr>
                <w:rFonts w:eastAsia="Calibri" w:cs="Times New Roman"/>
                <w:sz w:val="22"/>
                <w:szCs w:val="22"/>
                <w:lang w:eastAsia="en-US"/>
              </w:rPr>
              <w:t>Доля общеобразовательных организаций, в которых создана универсальная безбарьерная среда для инклюзивного образования детей-инвалидов, в общем количестве общеобразовательных организаций в Московской области</w:t>
            </w:r>
          </w:p>
        </w:tc>
        <w:tc>
          <w:tcPr>
            <w:tcW w:w="1701" w:type="dxa"/>
          </w:tcPr>
          <w:p w:rsidR="00774C73" w:rsidRPr="00A24755" w:rsidRDefault="00774C73" w:rsidP="00774C73">
            <w:pPr>
              <w:autoSpaceDE w:val="0"/>
              <w:autoSpaceDN w:val="0"/>
              <w:adjustRightInd w:val="0"/>
              <w:jc w:val="center"/>
              <w:rPr>
                <w:rFonts w:eastAsia="Calibri" w:cs="Times New Roman"/>
                <w:sz w:val="22"/>
                <w:szCs w:val="22"/>
                <w:lang w:eastAsia="en-US"/>
              </w:rPr>
            </w:pPr>
            <w:r w:rsidRPr="00A24755">
              <w:rPr>
                <w:rFonts w:eastAsia="Calibri" w:cs="Times New Roman"/>
                <w:sz w:val="22"/>
                <w:szCs w:val="22"/>
                <w:lang w:eastAsia="en-US"/>
              </w:rPr>
              <w:t>Отраслевой показатель</w:t>
            </w:r>
          </w:p>
          <w:p w:rsidR="00774C73" w:rsidRPr="00A24755" w:rsidRDefault="00774C73" w:rsidP="00774C73">
            <w:pPr>
              <w:autoSpaceDE w:val="0"/>
              <w:autoSpaceDN w:val="0"/>
              <w:adjustRightInd w:val="0"/>
              <w:jc w:val="center"/>
              <w:rPr>
                <w:rFonts w:eastAsia="Calibri" w:cs="Times New Roman"/>
                <w:sz w:val="22"/>
                <w:szCs w:val="22"/>
                <w:lang w:eastAsia="en-US"/>
              </w:rPr>
            </w:pP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24,1</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25</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6.14.</w:t>
            </w:r>
          </w:p>
        </w:tc>
        <w:tc>
          <w:tcPr>
            <w:tcW w:w="3585" w:type="dxa"/>
          </w:tcPr>
          <w:p w:rsidR="00774C73" w:rsidRPr="00A24755" w:rsidRDefault="00774C73" w:rsidP="00774C73">
            <w:pPr>
              <w:autoSpaceDE w:val="0"/>
              <w:autoSpaceDN w:val="0"/>
              <w:adjustRightInd w:val="0"/>
              <w:rPr>
                <w:rFonts w:eastAsia="Calibri" w:cs="Times New Roman"/>
                <w:sz w:val="22"/>
                <w:szCs w:val="22"/>
                <w:lang w:eastAsia="en-US"/>
              </w:rPr>
            </w:pPr>
            <w:r w:rsidRPr="00A24755">
              <w:rPr>
                <w:rFonts w:eastAsia="Calibri" w:cs="Times New Roman"/>
                <w:sz w:val="22"/>
                <w:szCs w:val="22"/>
                <w:lang w:eastAsia="en-US"/>
              </w:rPr>
              <w:t>Доля дошкольных образовательных организаций, в которых создана универсальная безбарьерная среда для инклюзивного образования детей-инвалидов, в общем количестве дошкольных образовательных организаций в Московской области</w:t>
            </w:r>
          </w:p>
        </w:tc>
        <w:tc>
          <w:tcPr>
            <w:tcW w:w="1701" w:type="dxa"/>
          </w:tcPr>
          <w:p w:rsidR="00774C73" w:rsidRPr="00A24755" w:rsidRDefault="00774C73" w:rsidP="00774C73">
            <w:pPr>
              <w:autoSpaceDE w:val="0"/>
              <w:autoSpaceDN w:val="0"/>
              <w:adjustRightInd w:val="0"/>
              <w:jc w:val="center"/>
              <w:rPr>
                <w:rFonts w:eastAsia="Calibri" w:cs="Times New Roman"/>
                <w:sz w:val="22"/>
                <w:szCs w:val="22"/>
                <w:lang w:eastAsia="en-US"/>
              </w:rPr>
            </w:pPr>
            <w:r w:rsidRPr="00A24755">
              <w:rPr>
                <w:rFonts w:eastAsia="Calibri" w:cs="Times New Roman"/>
                <w:sz w:val="22"/>
                <w:szCs w:val="22"/>
                <w:lang w:eastAsia="en-US"/>
              </w:rPr>
              <w:t>Отраслевой показатель</w:t>
            </w:r>
          </w:p>
          <w:p w:rsidR="00774C73" w:rsidRPr="00A24755" w:rsidRDefault="00774C73" w:rsidP="00774C73">
            <w:pPr>
              <w:autoSpaceDE w:val="0"/>
              <w:autoSpaceDN w:val="0"/>
              <w:adjustRightInd w:val="0"/>
              <w:jc w:val="center"/>
              <w:rPr>
                <w:rFonts w:eastAsia="Calibri" w:cs="Times New Roman"/>
                <w:sz w:val="22"/>
                <w:szCs w:val="22"/>
                <w:lang w:eastAsia="en-US"/>
              </w:rPr>
            </w:pP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19</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6.15.</w:t>
            </w:r>
          </w:p>
        </w:tc>
        <w:tc>
          <w:tcPr>
            <w:tcW w:w="3585" w:type="dxa"/>
          </w:tcPr>
          <w:p w:rsidR="00774C73" w:rsidRPr="00A24755" w:rsidRDefault="00774C73" w:rsidP="00774C73">
            <w:pPr>
              <w:autoSpaceDE w:val="0"/>
              <w:autoSpaceDN w:val="0"/>
              <w:adjustRightInd w:val="0"/>
              <w:rPr>
                <w:rFonts w:eastAsia="Calibri" w:cs="Times New Roman"/>
                <w:sz w:val="22"/>
                <w:szCs w:val="22"/>
                <w:lang w:eastAsia="en-US"/>
              </w:rPr>
            </w:pPr>
            <w:r w:rsidRPr="00A24755">
              <w:rPr>
                <w:rFonts w:eastAsia="Calibri" w:cs="Times New Roman"/>
                <w:sz w:val="22"/>
                <w:szCs w:val="22"/>
                <w:lang w:eastAsia="en-US"/>
              </w:rPr>
              <w:t>Доля образовательных организаций, в которых созданы условия для получения детьми-инвалидами качественного образования, в общем количестве образовательных организаций в Московской области</w:t>
            </w:r>
          </w:p>
        </w:tc>
        <w:tc>
          <w:tcPr>
            <w:tcW w:w="1701" w:type="dxa"/>
          </w:tcPr>
          <w:p w:rsidR="00774C73" w:rsidRPr="00A24755" w:rsidRDefault="00774C73" w:rsidP="00774C73">
            <w:pPr>
              <w:autoSpaceDE w:val="0"/>
              <w:autoSpaceDN w:val="0"/>
              <w:adjustRightInd w:val="0"/>
              <w:jc w:val="center"/>
              <w:rPr>
                <w:rFonts w:eastAsia="Calibri" w:cs="Times New Roman"/>
                <w:sz w:val="22"/>
                <w:szCs w:val="22"/>
                <w:lang w:eastAsia="en-US"/>
              </w:rPr>
            </w:pPr>
            <w:r w:rsidRPr="00A24755">
              <w:rPr>
                <w:rFonts w:eastAsia="Calibri" w:cs="Times New Roman"/>
                <w:sz w:val="22"/>
                <w:szCs w:val="22"/>
                <w:lang w:eastAsia="en-US"/>
              </w:rPr>
              <w:t>Отраслевой показатель</w:t>
            </w:r>
          </w:p>
          <w:p w:rsidR="00774C73" w:rsidRPr="00A24755" w:rsidRDefault="00774C73" w:rsidP="00774C73">
            <w:pPr>
              <w:autoSpaceDE w:val="0"/>
              <w:autoSpaceDN w:val="0"/>
              <w:adjustRightInd w:val="0"/>
              <w:jc w:val="center"/>
              <w:rPr>
                <w:rFonts w:eastAsia="Calibri" w:cs="Times New Roman"/>
                <w:sz w:val="22"/>
                <w:szCs w:val="22"/>
                <w:lang w:eastAsia="en-US"/>
              </w:rPr>
            </w:pP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22</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6.16.</w:t>
            </w:r>
          </w:p>
        </w:tc>
        <w:tc>
          <w:tcPr>
            <w:tcW w:w="3585" w:type="dxa"/>
          </w:tcPr>
          <w:p w:rsidR="00774C73" w:rsidRPr="00A24755" w:rsidRDefault="00774C73" w:rsidP="00774C73">
            <w:pPr>
              <w:autoSpaceDE w:val="0"/>
              <w:autoSpaceDN w:val="0"/>
              <w:adjustRightInd w:val="0"/>
              <w:rPr>
                <w:rFonts w:cs="Times New Roman"/>
                <w:sz w:val="22"/>
                <w:szCs w:val="22"/>
              </w:rPr>
            </w:pPr>
            <w:r w:rsidRPr="00A24755">
              <w:rPr>
                <w:rFonts w:eastAsia="Calibri" w:cs="Times New Roman"/>
                <w:sz w:val="22"/>
                <w:szCs w:val="22"/>
                <w:lang w:eastAsia="en-US"/>
              </w:rPr>
              <w:t>Доля выпускников-инвалидов общеобразовательных организаций 9 и 11 классов, охваченных профориентационной работой, в общей численности выпускников-инвалидов общеобразовательных организаций</w:t>
            </w:r>
          </w:p>
        </w:tc>
        <w:tc>
          <w:tcPr>
            <w:tcW w:w="1701" w:type="dxa"/>
          </w:tcPr>
          <w:p w:rsidR="00774C73" w:rsidRPr="00A24755" w:rsidRDefault="00774C73" w:rsidP="00774C73">
            <w:pPr>
              <w:autoSpaceDE w:val="0"/>
              <w:autoSpaceDN w:val="0"/>
              <w:adjustRightInd w:val="0"/>
              <w:jc w:val="center"/>
              <w:rPr>
                <w:rFonts w:eastAsia="Calibri" w:cs="Times New Roman"/>
                <w:sz w:val="22"/>
                <w:szCs w:val="22"/>
                <w:lang w:eastAsia="en-US"/>
              </w:rPr>
            </w:pPr>
            <w:r w:rsidRPr="00A24755">
              <w:rPr>
                <w:rFonts w:eastAsia="Calibri" w:cs="Times New Roman"/>
                <w:sz w:val="22"/>
                <w:szCs w:val="22"/>
                <w:lang w:eastAsia="en-US"/>
              </w:rPr>
              <w:t>Отраслевой показатель</w:t>
            </w:r>
          </w:p>
          <w:p w:rsidR="00774C73" w:rsidRPr="00A24755" w:rsidRDefault="00774C73" w:rsidP="00774C73">
            <w:pPr>
              <w:jc w:val="center"/>
              <w:rPr>
                <w:rFonts w:cs="Times New Roman"/>
                <w:sz w:val="22"/>
                <w:szCs w:val="22"/>
              </w:rPr>
            </w:pP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6.17.</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доступных для инвалидов и других маломобильных групп населения объектов в сфере культуры и дополнительного образования сферы культуры и искусства от общего количества объектов в сфере культуры и дополнительного образования сферы культуры и искусства</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субсидия</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75</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6.18.</w:t>
            </w:r>
          </w:p>
        </w:tc>
        <w:tc>
          <w:tcPr>
            <w:tcW w:w="3585" w:type="dxa"/>
          </w:tcPr>
          <w:p w:rsidR="00774C73" w:rsidRPr="00A24755" w:rsidRDefault="00774C73" w:rsidP="00774C73">
            <w:pPr>
              <w:rPr>
                <w:rFonts w:cs="Times New Roman"/>
                <w:sz w:val="22"/>
                <w:szCs w:val="22"/>
              </w:rPr>
            </w:pPr>
            <w:r w:rsidRPr="00A24755">
              <w:rPr>
                <w:rFonts w:cs="Times New Roman"/>
                <w:sz w:val="22"/>
                <w:szCs w:val="22"/>
              </w:rPr>
              <w:t>Число доступных для инвалидов и других маломобильных групп населения объектов в сфере культуры и дополнительного образования сферы культуры и искусства</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субсидия</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18</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04</w:t>
            </w:r>
          </w:p>
        </w:tc>
      </w:tr>
      <w:tr w:rsidR="00A24755" w:rsidRPr="00A24755" w:rsidTr="00D852F5">
        <w:trPr>
          <w:jc w:val="center"/>
        </w:trPr>
        <w:tc>
          <w:tcPr>
            <w:tcW w:w="663" w:type="dxa"/>
          </w:tcPr>
          <w:p w:rsidR="003C206D" w:rsidRPr="00A24755" w:rsidRDefault="003C206D" w:rsidP="00774C73">
            <w:pPr>
              <w:widowControl w:val="0"/>
              <w:suppressAutoHyphens/>
              <w:jc w:val="center"/>
              <w:rPr>
                <w:rFonts w:cs="Times New Roman"/>
                <w:sz w:val="22"/>
                <w:szCs w:val="22"/>
              </w:rPr>
            </w:pPr>
            <w:r w:rsidRPr="00A24755">
              <w:rPr>
                <w:rFonts w:cs="Times New Roman"/>
                <w:sz w:val="22"/>
                <w:szCs w:val="22"/>
              </w:rPr>
              <w:t>6.19.</w:t>
            </w:r>
          </w:p>
        </w:tc>
        <w:tc>
          <w:tcPr>
            <w:tcW w:w="3585" w:type="dxa"/>
          </w:tcPr>
          <w:p w:rsidR="003C206D" w:rsidRPr="00A24755" w:rsidRDefault="003C206D" w:rsidP="00774C73">
            <w:pPr>
              <w:rPr>
                <w:rFonts w:cs="Times New Roman"/>
                <w:sz w:val="22"/>
                <w:szCs w:val="22"/>
              </w:rPr>
            </w:pPr>
            <w:r w:rsidRPr="00A24755">
              <w:rPr>
                <w:rFonts w:cs="Times New Roman"/>
                <w:sz w:val="22"/>
                <w:szCs w:val="22"/>
              </w:rPr>
              <w:t>Уровень бедности</w:t>
            </w:r>
          </w:p>
        </w:tc>
        <w:tc>
          <w:tcPr>
            <w:tcW w:w="1701" w:type="dxa"/>
          </w:tcPr>
          <w:p w:rsidR="003C206D" w:rsidRPr="00A24755" w:rsidRDefault="003C206D"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3C206D" w:rsidRPr="00A24755" w:rsidRDefault="003C206D" w:rsidP="00774C73">
            <w:pPr>
              <w:jc w:val="center"/>
              <w:rPr>
                <w:rFonts w:cs="Times New Roman"/>
                <w:sz w:val="22"/>
                <w:szCs w:val="22"/>
              </w:rPr>
            </w:pPr>
            <w:r w:rsidRPr="00A24755">
              <w:rPr>
                <w:rFonts w:cs="Times New Roman"/>
                <w:sz w:val="22"/>
                <w:szCs w:val="22"/>
              </w:rPr>
              <w:t>процент</w:t>
            </w:r>
          </w:p>
        </w:tc>
        <w:tc>
          <w:tcPr>
            <w:tcW w:w="1287" w:type="dxa"/>
          </w:tcPr>
          <w:p w:rsidR="003C206D" w:rsidRPr="00A24755" w:rsidRDefault="003C206D" w:rsidP="00774C73">
            <w:pPr>
              <w:jc w:val="center"/>
              <w:rPr>
                <w:rFonts w:cs="Times New Roman"/>
                <w:sz w:val="22"/>
                <w:szCs w:val="22"/>
              </w:rPr>
            </w:pPr>
            <w:r w:rsidRPr="00A24755">
              <w:rPr>
                <w:rFonts w:cs="Times New Roman"/>
                <w:sz w:val="22"/>
                <w:szCs w:val="22"/>
              </w:rPr>
              <w:t>-</w:t>
            </w:r>
          </w:p>
        </w:tc>
        <w:tc>
          <w:tcPr>
            <w:tcW w:w="1134" w:type="dxa"/>
          </w:tcPr>
          <w:p w:rsidR="003C206D" w:rsidRPr="00A24755" w:rsidRDefault="003C206D" w:rsidP="00774C73">
            <w:pPr>
              <w:jc w:val="center"/>
              <w:rPr>
                <w:rFonts w:cs="Times New Roman"/>
                <w:sz w:val="22"/>
                <w:szCs w:val="22"/>
              </w:rPr>
            </w:pPr>
            <w:r w:rsidRPr="00A24755">
              <w:rPr>
                <w:rFonts w:cs="Times New Roman"/>
                <w:sz w:val="22"/>
                <w:szCs w:val="22"/>
              </w:rPr>
              <w:t>-</w:t>
            </w:r>
          </w:p>
        </w:tc>
        <w:tc>
          <w:tcPr>
            <w:tcW w:w="1053" w:type="dxa"/>
          </w:tcPr>
          <w:p w:rsidR="003C206D" w:rsidRPr="00A24755" w:rsidRDefault="003C206D" w:rsidP="00774C73">
            <w:pPr>
              <w:jc w:val="center"/>
              <w:rPr>
                <w:rFonts w:cs="Times New Roman"/>
                <w:sz w:val="22"/>
                <w:szCs w:val="22"/>
              </w:rPr>
            </w:pPr>
            <w:r w:rsidRPr="00A24755">
              <w:rPr>
                <w:rFonts w:cs="Times New Roman"/>
                <w:sz w:val="22"/>
                <w:szCs w:val="22"/>
              </w:rPr>
              <w:t>6,5</w:t>
            </w:r>
          </w:p>
        </w:tc>
        <w:tc>
          <w:tcPr>
            <w:tcW w:w="1053" w:type="dxa"/>
          </w:tcPr>
          <w:p w:rsidR="003C206D" w:rsidRPr="00A24755" w:rsidRDefault="003C206D" w:rsidP="00774C73">
            <w:pPr>
              <w:jc w:val="center"/>
              <w:rPr>
                <w:rFonts w:cs="Times New Roman"/>
                <w:sz w:val="22"/>
                <w:szCs w:val="22"/>
              </w:rPr>
            </w:pPr>
            <w:r w:rsidRPr="00A24755">
              <w:rPr>
                <w:rFonts w:cs="Times New Roman"/>
                <w:sz w:val="22"/>
                <w:szCs w:val="22"/>
              </w:rPr>
              <w:t>6,1</w:t>
            </w:r>
          </w:p>
        </w:tc>
        <w:tc>
          <w:tcPr>
            <w:tcW w:w="1053" w:type="dxa"/>
          </w:tcPr>
          <w:p w:rsidR="003C206D" w:rsidRPr="00A24755" w:rsidRDefault="003C206D" w:rsidP="00774C73">
            <w:pPr>
              <w:jc w:val="center"/>
              <w:rPr>
                <w:rFonts w:cs="Times New Roman"/>
                <w:sz w:val="22"/>
                <w:szCs w:val="22"/>
              </w:rPr>
            </w:pPr>
            <w:r w:rsidRPr="00A24755">
              <w:rPr>
                <w:rFonts w:cs="Times New Roman"/>
                <w:sz w:val="22"/>
                <w:szCs w:val="22"/>
              </w:rPr>
              <w:t>5,8</w:t>
            </w:r>
          </w:p>
        </w:tc>
        <w:tc>
          <w:tcPr>
            <w:tcW w:w="1053" w:type="dxa"/>
          </w:tcPr>
          <w:p w:rsidR="003C206D" w:rsidRPr="00A24755" w:rsidRDefault="003C206D" w:rsidP="00774C73">
            <w:pPr>
              <w:jc w:val="center"/>
              <w:rPr>
                <w:rFonts w:cs="Times New Roman"/>
                <w:sz w:val="22"/>
                <w:szCs w:val="22"/>
              </w:rPr>
            </w:pPr>
            <w:r w:rsidRPr="00A24755">
              <w:rPr>
                <w:rFonts w:cs="Times New Roman"/>
                <w:sz w:val="22"/>
                <w:szCs w:val="22"/>
              </w:rPr>
              <w:t>5,4</w:t>
            </w:r>
          </w:p>
        </w:tc>
        <w:tc>
          <w:tcPr>
            <w:tcW w:w="1548" w:type="dxa"/>
          </w:tcPr>
          <w:p w:rsidR="003C206D" w:rsidRPr="00A24755" w:rsidRDefault="003C206D" w:rsidP="00774C73">
            <w:pPr>
              <w:widowControl w:val="0"/>
              <w:suppressAutoHyphens/>
              <w:jc w:val="center"/>
              <w:rPr>
                <w:rFonts w:cs="Times New Roman"/>
                <w:sz w:val="22"/>
                <w:szCs w:val="22"/>
              </w:rPr>
            </w:pPr>
            <w:r w:rsidRPr="00A24755">
              <w:rPr>
                <w:rFonts w:cs="Times New Roman"/>
                <w:sz w:val="22"/>
                <w:szCs w:val="22"/>
              </w:rPr>
              <w:t>07</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7.</w:t>
            </w:r>
          </w:p>
        </w:tc>
        <w:tc>
          <w:tcPr>
            <w:tcW w:w="13181" w:type="dxa"/>
            <w:gridSpan w:val="9"/>
          </w:tcPr>
          <w:p w:rsidR="00774C73" w:rsidRPr="00A24755" w:rsidRDefault="00774C73" w:rsidP="00774C73">
            <w:pPr>
              <w:rPr>
                <w:rFonts w:cs="Times New Roman"/>
                <w:sz w:val="22"/>
                <w:szCs w:val="22"/>
              </w:rPr>
            </w:pPr>
            <w:r w:rsidRPr="00A24755">
              <w:rPr>
                <w:rFonts w:cs="Times New Roman"/>
                <w:sz w:val="22"/>
                <w:szCs w:val="22"/>
              </w:rPr>
              <w:t xml:space="preserve">Подпрограмма 7. Обеспечивающая подпрограмма </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Х</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p>
        </w:tc>
        <w:tc>
          <w:tcPr>
            <w:tcW w:w="3585" w:type="dxa"/>
          </w:tcPr>
          <w:p w:rsidR="00774C73" w:rsidRPr="00A24755" w:rsidRDefault="00774C73" w:rsidP="00774C73">
            <w:pPr>
              <w:rPr>
                <w:rFonts w:cs="Times New Roman"/>
                <w:sz w:val="22"/>
                <w:szCs w:val="22"/>
              </w:rPr>
            </w:pPr>
            <w:r w:rsidRPr="00A24755">
              <w:rPr>
                <w:rFonts w:cs="Times New Roman"/>
                <w:sz w:val="22"/>
                <w:szCs w:val="22"/>
              </w:rPr>
              <w:t>-</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w:t>
            </w:r>
          </w:p>
        </w:tc>
        <w:tc>
          <w:tcPr>
            <w:tcW w:w="14729" w:type="dxa"/>
            <w:gridSpan w:val="10"/>
          </w:tcPr>
          <w:p w:rsidR="00774C73" w:rsidRPr="00A24755" w:rsidRDefault="00774C73" w:rsidP="00774C73">
            <w:pPr>
              <w:rPr>
                <w:rFonts w:cs="Times New Roman"/>
                <w:sz w:val="22"/>
                <w:szCs w:val="22"/>
              </w:rPr>
            </w:pPr>
            <w:r w:rsidRPr="00A24755">
              <w:rPr>
                <w:rFonts w:cs="Times New Roman"/>
                <w:sz w:val="22"/>
                <w:szCs w:val="22"/>
              </w:rPr>
              <w:t>Подпрограмма 8. Развитие сельского хозяйства и расширение рынка сельскохозяйственной продукции городского округа Электросталь Московской области</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8.1.</w:t>
            </w:r>
          </w:p>
        </w:tc>
        <w:tc>
          <w:tcPr>
            <w:tcW w:w="3585" w:type="dxa"/>
          </w:tcPr>
          <w:p w:rsidR="00774C73" w:rsidRPr="00A24755" w:rsidRDefault="00774C73" w:rsidP="00774C73">
            <w:pPr>
              <w:rPr>
                <w:rFonts w:cs="Times New Roman"/>
                <w:sz w:val="22"/>
                <w:szCs w:val="22"/>
              </w:rPr>
            </w:pPr>
            <w:r w:rsidRPr="00A24755">
              <w:rPr>
                <w:rFonts w:cs="Times New Roman"/>
                <w:sz w:val="22"/>
                <w:szCs w:val="22"/>
              </w:rPr>
              <w:t>Земля должна работать -</w:t>
            </w:r>
            <w:r w:rsidRPr="00A24755">
              <w:rPr>
                <w:rFonts w:eastAsia="Calibri" w:cs="Times New Roman"/>
                <w:sz w:val="22"/>
                <w:szCs w:val="22"/>
                <w:lang w:eastAsia="en-US"/>
              </w:rPr>
              <w:t>Вовлечение в оборот земель сельхозназначения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0,58</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2,42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4,36</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8.2.</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обрабатываемой пашни в общей площади пашни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83</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75,66</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80,02</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80,02</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8.3.</w:t>
            </w:r>
          </w:p>
        </w:tc>
        <w:tc>
          <w:tcPr>
            <w:tcW w:w="3585" w:type="dxa"/>
          </w:tcPr>
          <w:p w:rsidR="00774C73" w:rsidRPr="00A24755" w:rsidRDefault="00774C73" w:rsidP="00774C73">
            <w:pPr>
              <w:rPr>
                <w:rFonts w:cs="Times New Roman"/>
                <w:sz w:val="22"/>
                <w:szCs w:val="22"/>
              </w:rPr>
            </w:pPr>
            <w:r w:rsidRPr="00A24755">
              <w:rPr>
                <w:rFonts w:cs="Times New Roman"/>
                <w:sz w:val="22"/>
                <w:szCs w:val="22"/>
              </w:rPr>
              <w:t>Вовлечение в оборот выбывших сельскохозяйственных угодий за счет проведения культуртехнических работ сельскохозяйственными товаропроизводителями</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Га</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50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90</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trHeight w:val="1331"/>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8.4.</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крестьянских (фермерских) хозяйств, осуществивших проекты создания и развития своих хозяйств с помощью грантовой поддержки (за отчетный год)</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8.5.</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Индекс производства продукции сельского хозяйства в хозяйствах всех категорий (в сопоставимых ценах) к предыдущему году</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Показатель Рейтинга-50</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100,9</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105,1</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105,3</w:t>
            </w:r>
          </w:p>
        </w:tc>
        <w:tc>
          <w:tcPr>
            <w:tcW w:w="1053" w:type="dxa"/>
          </w:tcPr>
          <w:p w:rsidR="00774C73" w:rsidRPr="00A24755" w:rsidRDefault="00774C73" w:rsidP="00774C73">
            <w:pPr>
              <w:jc w:val="center"/>
              <w:rPr>
                <w:rFonts w:cs="Times New Roman"/>
                <w:sz w:val="22"/>
                <w:szCs w:val="22"/>
              </w:rPr>
            </w:pPr>
            <w:r w:rsidRPr="00A24755">
              <w:rPr>
                <w:rFonts w:cs="Times New Roman"/>
                <w:sz w:val="22"/>
                <w:szCs w:val="22"/>
              </w:rPr>
              <w:t>105,5</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8.6.</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Ввод мощностей животноводческих комплексов молочного направления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скотомест</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8.7.</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семейных животноводческих ферм, осуществляющих развитие своих хозяйств за счет грантовой поддержки (за отчетный год)</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8.8.</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Объем инвестиций, привлеченных в текущем году по реализуемым инвестиционным проектам АПК, находящимся в единой автоматизированной системе мониторинга инвестиционных проектов Министерства инвестиций и инноваций МО</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млн.</w:t>
            </w:r>
          </w:p>
          <w:p w:rsidR="00774C73" w:rsidRPr="00A24755" w:rsidRDefault="00774C73" w:rsidP="00774C73">
            <w:pPr>
              <w:jc w:val="center"/>
              <w:rPr>
                <w:rFonts w:cs="Times New Roman"/>
                <w:sz w:val="22"/>
                <w:szCs w:val="22"/>
              </w:rPr>
            </w:pPr>
            <w:r w:rsidRPr="00A24755">
              <w:rPr>
                <w:rFonts w:cs="Times New Roman"/>
                <w:sz w:val="22"/>
                <w:szCs w:val="22"/>
              </w:rPr>
              <w:t>рублей</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4500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3700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3500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2000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8.9.</w:t>
            </w:r>
          </w:p>
        </w:tc>
        <w:tc>
          <w:tcPr>
            <w:tcW w:w="3585" w:type="dxa"/>
          </w:tcPr>
          <w:p w:rsidR="00774C73" w:rsidRPr="00A24755" w:rsidRDefault="00774C73" w:rsidP="00774C73">
            <w:pPr>
              <w:rPr>
                <w:rFonts w:cs="Times New Roman"/>
                <w:sz w:val="22"/>
                <w:szCs w:val="22"/>
              </w:rPr>
            </w:pPr>
            <w:r w:rsidRPr="00A24755">
              <w:rPr>
                <w:rFonts w:cs="Times New Roman"/>
                <w:sz w:val="22"/>
                <w:szCs w:val="22"/>
              </w:rPr>
              <w:t>Производство скота и птицы на убой в хозяйствах всех категорий (в живом весе)</w:t>
            </w:r>
          </w:p>
        </w:tc>
        <w:tc>
          <w:tcPr>
            <w:tcW w:w="1701" w:type="dxa"/>
          </w:tcPr>
          <w:p w:rsidR="00774C73" w:rsidRPr="00A24755" w:rsidRDefault="00774C73" w:rsidP="00774C73">
            <w:pPr>
              <w:jc w:val="cente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Тысяча тонн</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0,01</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0,015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0,02</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8.10.</w:t>
            </w:r>
          </w:p>
        </w:tc>
        <w:tc>
          <w:tcPr>
            <w:tcW w:w="3585" w:type="dxa"/>
          </w:tcPr>
          <w:p w:rsidR="00774C73" w:rsidRPr="00A24755" w:rsidRDefault="00774C73" w:rsidP="00774C73">
            <w:pPr>
              <w:rPr>
                <w:rFonts w:cs="Times New Roman"/>
                <w:sz w:val="22"/>
                <w:szCs w:val="22"/>
              </w:rPr>
            </w:pPr>
            <w:r w:rsidRPr="00A24755">
              <w:rPr>
                <w:rFonts w:cs="Times New Roman"/>
                <w:sz w:val="22"/>
                <w:szCs w:val="22"/>
              </w:rPr>
              <w:t>Производство молока в хозяйствах всех категорий</w:t>
            </w:r>
          </w:p>
        </w:tc>
        <w:tc>
          <w:tcPr>
            <w:tcW w:w="1701" w:type="dxa"/>
          </w:tcPr>
          <w:p w:rsidR="00774C73" w:rsidRPr="00A24755" w:rsidRDefault="00774C73" w:rsidP="00774C73">
            <w:pPr>
              <w:jc w:val="cente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Тысяча тонн</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0,089</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0,09</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0,091</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highlight w:val="cyan"/>
              </w:rPr>
            </w:pPr>
            <w:r w:rsidRPr="00A24755">
              <w:rPr>
                <w:rFonts w:cs="Times New Roman"/>
                <w:sz w:val="22"/>
                <w:szCs w:val="22"/>
              </w:rPr>
              <w:t>8.11.</w:t>
            </w:r>
          </w:p>
        </w:tc>
        <w:tc>
          <w:tcPr>
            <w:tcW w:w="3585" w:type="dxa"/>
          </w:tcPr>
          <w:p w:rsidR="00774C73" w:rsidRPr="00A24755" w:rsidRDefault="00774C73" w:rsidP="00774C73">
            <w:pPr>
              <w:rPr>
                <w:rFonts w:cs="Times New Roman"/>
                <w:sz w:val="22"/>
                <w:szCs w:val="22"/>
              </w:rPr>
            </w:pPr>
            <w:r w:rsidRPr="00A24755">
              <w:rPr>
                <w:rFonts w:cs="Times New Roman"/>
                <w:sz w:val="22"/>
                <w:szCs w:val="22"/>
              </w:rPr>
              <w:t>Площадь земель, обработанных от борщевика Сосновского</w:t>
            </w:r>
          </w:p>
        </w:tc>
        <w:tc>
          <w:tcPr>
            <w:tcW w:w="1701" w:type="dxa"/>
          </w:tcPr>
          <w:p w:rsidR="00774C73" w:rsidRPr="00A24755" w:rsidRDefault="00774C73" w:rsidP="00774C73">
            <w:pPr>
              <w:jc w:val="cente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гектар</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6,05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6,05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6,05</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8.12.</w:t>
            </w:r>
          </w:p>
        </w:tc>
        <w:tc>
          <w:tcPr>
            <w:tcW w:w="3585" w:type="dxa"/>
          </w:tcPr>
          <w:p w:rsidR="00774C73" w:rsidRPr="00A24755" w:rsidRDefault="00774C73" w:rsidP="00774C73">
            <w:pPr>
              <w:rPr>
                <w:rFonts w:cs="Times New Roman"/>
                <w:sz w:val="22"/>
                <w:szCs w:val="22"/>
              </w:rPr>
            </w:pPr>
            <w:r w:rsidRPr="00A24755">
              <w:rPr>
                <w:rFonts w:cs="Times New Roman"/>
                <w:sz w:val="22"/>
                <w:szCs w:val="22"/>
              </w:rPr>
              <w:t>Площадь земельных участков, находящихся в муниципальной собственности и государственная собственность на которые не разграничена, предоставленных сельхозтоваропроизводителям</w:t>
            </w:r>
          </w:p>
        </w:tc>
        <w:tc>
          <w:tcPr>
            <w:tcW w:w="1701" w:type="dxa"/>
          </w:tcPr>
          <w:p w:rsidR="00774C73" w:rsidRPr="00A24755" w:rsidRDefault="00774C73" w:rsidP="00774C73">
            <w:pPr>
              <w:jc w:val="cente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гектар</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8.13.</w:t>
            </w:r>
          </w:p>
        </w:tc>
        <w:tc>
          <w:tcPr>
            <w:tcW w:w="3585" w:type="dxa"/>
          </w:tcPr>
          <w:p w:rsidR="00774C73" w:rsidRPr="00A24755" w:rsidRDefault="00774C73" w:rsidP="00774C73">
            <w:pPr>
              <w:rPr>
                <w:rFonts w:cs="Times New Roman"/>
                <w:sz w:val="22"/>
                <w:szCs w:val="22"/>
              </w:rPr>
            </w:pPr>
            <w:r w:rsidRPr="00A24755">
              <w:rPr>
                <w:rFonts w:cs="Times New Roman"/>
                <w:sz w:val="22"/>
                <w:szCs w:val="22"/>
              </w:rPr>
              <w:t>Объем экспорта АПК</w:t>
            </w:r>
          </w:p>
        </w:tc>
        <w:tc>
          <w:tcPr>
            <w:tcW w:w="1701" w:type="dxa"/>
          </w:tcPr>
          <w:p w:rsidR="00774C73" w:rsidRPr="00A24755" w:rsidRDefault="00774C73" w:rsidP="00774C73">
            <w:pPr>
              <w:jc w:val="center"/>
            </w:pPr>
            <w:r w:rsidRPr="00A24755">
              <w:rPr>
                <w:rFonts w:cs="Times New Roman"/>
                <w:sz w:val="22"/>
                <w:szCs w:val="22"/>
              </w:rPr>
              <w:t>Приоритетный 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Тысяча долларов</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303</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331</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438</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03</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w:t>
            </w:r>
          </w:p>
        </w:tc>
        <w:tc>
          <w:tcPr>
            <w:tcW w:w="14729" w:type="dxa"/>
            <w:gridSpan w:val="10"/>
          </w:tcPr>
          <w:p w:rsidR="00774C73" w:rsidRPr="00A24755" w:rsidRDefault="00774C73" w:rsidP="00774C73">
            <w:pPr>
              <w:widowControl w:val="0"/>
              <w:suppressAutoHyphens/>
              <w:rPr>
                <w:rFonts w:cs="Times New Roman"/>
                <w:sz w:val="22"/>
                <w:szCs w:val="22"/>
              </w:rPr>
            </w:pPr>
            <w:r w:rsidRPr="00A24755">
              <w:rPr>
                <w:rFonts w:cs="Times New Roman"/>
                <w:sz w:val="22"/>
                <w:szCs w:val="22"/>
              </w:rPr>
              <w:t>Подпрограмма 9. Развитие и поддержка социально ориентированных некоммерческих организаций в городском округе Электросталь Московской  области</w:t>
            </w:r>
          </w:p>
        </w:tc>
      </w:tr>
      <w:tr w:rsidR="00A24755" w:rsidRPr="00A24755" w:rsidTr="00D852F5">
        <w:trPr>
          <w:jc w:val="center"/>
        </w:trPr>
        <w:tc>
          <w:tcPr>
            <w:tcW w:w="663" w:type="dxa"/>
            <w:vMerge w:val="restart"/>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9.1.</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Количество СО НКО, которым оказана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15</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01, 02</w:t>
            </w:r>
          </w:p>
        </w:tc>
      </w:tr>
      <w:tr w:rsidR="00A24755" w:rsidRPr="00A24755" w:rsidTr="00D852F5">
        <w:trPr>
          <w:jc w:val="center"/>
        </w:trPr>
        <w:tc>
          <w:tcPr>
            <w:tcW w:w="663" w:type="dxa"/>
            <w:vMerge/>
          </w:tcPr>
          <w:p w:rsidR="00774C73" w:rsidRPr="00A24755" w:rsidRDefault="00774C73" w:rsidP="00774C73">
            <w:pPr>
              <w:widowControl w:val="0"/>
              <w:suppressAutoHyphens/>
              <w:jc w:val="center"/>
              <w:rPr>
                <w:rFonts w:cs="Times New Roman"/>
                <w:sz w:val="22"/>
                <w:szCs w:val="22"/>
              </w:rPr>
            </w:pPr>
          </w:p>
        </w:tc>
        <w:tc>
          <w:tcPr>
            <w:tcW w:w="3585" w:type="dxa"/>
          </w:tcPr>
          <w:p w:rsidR="00774C73" w:rsidRPr="00A24755" w:rsidRDefault="00774C73" w:rsidP="00774C73">
            <w:pPr>
              <w:rPr>
                <w:rFonts w:cs="Times New Roman"/>
                <w:sz w:val="22"/>
                <w:szCs w:val="22"/>
              </w:rPr>
            </w:pPr>
            <w:r w:rsidRPr="00A24755">
              <w:rPr>
                <w:rFonts w:cs="Times New Roman"/>
                <w:sz w:val="22"/>
                <w:szCs w:val="22"/>
              </w:rPr>
              <w:t>В том числе по сферам деятельности</w:t>
            </w:r>
          </w:p>
        </w:tc>
        <w:tc>
          <w:tcPr>
            <w:tcW w:w="1701" w:type="dxa"/>
          </w:tcPr>
          <w:p w:rsidR="00774C73" w:rsidRPr="00A24755" w:rsidRDefault="00774C73" w:rsidP="00774C73">
            <w:pPr>
              <w:jc w:val="center"/>
              <w:rPr>
                <w:rFonts w:cs="Times New Roman"/>
                <w:sz w:val="22"/>
                <w:szCs w:val="22"/>
              </w:rPr>
            </w:pPr>
          </w:p>
        </w:tc>
        <w:tc>
          <w:tcPr>
            <w:tcW w:w="1262" w:type="dxa"/>
          </w:tcPr>
          <w:p w:rsidR="00774C73" w:rsidRPr="00A24755" w:rsidRDefault="00774C73" w:rsidP="00774C73">
            <w:pPr>
              <w:jc w:val="center"/>
              <w:rPr>
                <w:rFonts w:cs="Times New Roman"/>
                <w:sz w:val="22"/>
                <w:szCs w:val="22"/>
              </w:rPr>
            </w:pPr>
          </w:p>
        </w:tc>
        <w:tc>
          <w:tcPr>
            <w:tcW w:w="1287" w:type="dxa"/>
          </w:tcPr>
          <w:p w:rsidR="00774C73" w:rsidRPr="00A24755" w:rsidRDefault="00774C73" w:rsidP="00774C73">
            <w:pPr>
              <w:widowControl w:val="0"/>
              <w:suppressAutoHyphens/>
              <w:jc w:val="center"/>
              <w:rPr>
                <w:rFonts w:cs="Times New Roman"/>
                <w:sz w:val="22"/>
                <w:szCs w:val="22"/>
              </w:rPr>
            </w:pPr>
          </w:p>
        </w:tc>
        <w:tc>
          <w:tcPr>
            <w:tcW w:w="1134"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548" w:type="dxa"/>
          </w:tcPr>
          <w:p w:rsidR="00774C73" w:rsidRPr="00A24755" w:rsidRDefault="00774C73" w:rsidP="00774C73">
            <w:pPr>
              <w:widowControl w:val="0"/>
              <w:suppressAutoHyphens/>
              <w:jc w:val="center"/>
              <w:rPr>
                <w:rFonts w:cs="Times New Roman"/>
                <w:sz w:val="22"/>
                <w:szCs w:val="22"/>
              </w:rPr>
            </w:pP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9.1.1.</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социально ориентированных некоммерческих организаций в сфере социальной защиты населения, которым оказана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01, 02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9.1.2.</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Количество социально ориентированных некоммерческих организаций в сфере образования, которым оказана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3</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9.1.3</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социально ориентированных некоммерческих организаций в сфере охраны здоровья, которым оказана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9.1.4.</w:t>
            </w:r>
          </w:p>
        </w:tc>
        <w:tc>
          <w:tcPr>
            <w:tcW w:w="3585" w:type="dxa"/>
          </w:tcPr>
          <w:p w:rsidR="00774C73" w:rsidRPr="00A24755" w:rsidRDefault="00774C73" w:rsidP="00774C73">
            <w:pPr>
              <w:rPr>
                <w:rFonts w:cs="Times New Roman"/>
                <w:sz w:val="22"/>
                <w:szCs w:val="22"/>
                <w:highlight w:val="yellow"/>
              </w:rPr>
            </w:pPr>
            <w:r w:rsidRPr="00A24755">
              <w:rPr>
                <w:rFonts w:cs="Times New Roman"/>
                <w:sz w:val="22"/>
                <w:szCs w:val="22"/>
              </w:rPr>
              <w:t>Количество социально ориентированных некоммерческих организаций в сфере культуры, которым оказана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9.2</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расходов, направляемых на предоставление субсидий социально ориентированным некоммерческим организациям, в общем объеме расходов бюджета городского округа Электросталь Московской области на социальную сферу</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0,026</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0,027</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0,028</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9.2.1</w:t>
            </w:r>
          </w:p>
        </w:tc>
        <w:tc>
          <w:tcPr>
            <w:tcW w:w="3585" w:type="dxa"/>
          </w:tcPr>
          <w:p w:rsidR="00774C73" w:rsidRPr="00A24755" w:rsidRDefault="00774C73" w:rsidP="00774C73">
            <w:pPr>
              <w:rPr>
                <w:rFonts w:cs="Times New Roman"/>
                <w:sz w:val="22"/>
                <w:szCs w:val="22"/>
              </w:rPr>
            </w:pPr>
            <w:r w:rsidRPr="00A24755">
              <w:rPr>
                <w:rFonts w:cs="Times New Roman"/>
                <w:sz w:val="22"/>
                <w:szCs w:val="22"/>
              </w:rPr>
              <w:t>Доля расходов, направляемых на предоставление субсидий социально ориентированным некоммерческим организациям в сфере образования, в общем объеме расходов бюджета городского округа Электросталь Московской области в сфере образования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процент</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0,044</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0,045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0,046</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9.3</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социально ориентированных некоммерческих организаций, которым оказана финансовая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01</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9.4.</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социально ориентированных некоммерческих организаций, которым оказана имущественная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12</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vMerge w:val="restart"/>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9.4.1.</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социально ориентированных некоммерческих организаций в сфере социальной защиты населения, которым оказана имущественная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vMerge/>
          </w:tcPr>
          <w:p w:rsidR="00774C73" w:rsidRPr="00A24755" w:rsidRDefault="00774C73" w:rsidP="00774C73">
            <w:pPr>
              <w:widowControl w:val="0"/>
              <w:suppressAutoHyphens/>
              <w:jc w:val="center"/>
              <w:rPr>
                <w:rFonts w:cs="Times New Roman"/>
                <w:sz w:val="22"/>
                <w:szCs w:val="22"/>
              </w:rPr>
            </w:pPr>
          </w:p>
        </w:tc>
        <w:tc>
          <w:tcPr>
            <w:tcW w:w="3585" w:type="dxa"/>
            <w:vAlign w:val="center"/>
          </w:tcPr>
          <w:p w:rsidR="00774C73" w:rsidRPr="00A24755" w:rsidRDefault="00774C73" w:rsidP="00774C73">
            <w:pPr>
              <w:rPr>
                <w:rFonts w:cs="Times New Roman"/>
                <w:sz w:val="22"/>
                <w:szCs w:val="22"/>
              </w:rPr>
            </w:pPr>
            <w:r w:rsidRPr="00A24755">
              <w:rPr>
                <w:rFonts w:cs="Times New Roman"/>
                <w:sz w:val="22"/>
                <w:szCs w:val="22"/>
              </w:rPr>
              <w:t>в том числе по сферам деятельности</w:t>
            </w:r>
          </w:p>
        </w:tc>
        <w:tc>
          <w:tcPr>
            <w:tcW w:w="1701" w:type="dxa"/>
          </w:tcPr>
          <w:p w:rsidR="00774C73" w:rsidRPr="00A24755" w:rsidRDefault="00774C73" w:rsidP="00774C73">
            <w:pPr>
              <w:jc w:val="center"/>
              <w:rPr>
                <w:rFonts w:cs="Times New Roman"/>
                <w:sz w:val="22"/>
                <w:szCs w:val="22"/>
              </w:rPr>
            </w:pPr>
          </w:p>
        </w:tc>
        <w:tc>
          <w:tcPr>
            <w:tcW w:w="1262" w:type="dxa"/>
          </w:tcPr>
          <w:p w:rsidR="00774C73" w:rsidRPr="00A24755" w:rsidRDefault="00774C73" w:rsidP="00774C73">
            <w:pPr>
              <w:jc w:val="center"/>
              <w:rPr>
                <w:rFonts w:cs="Times New Roman"/>
                <w:sz w:val="22"/>
                <w:szCs w:val="22"/>
              </w:rPr>
            </w:pPr>
          </w:p>
        </w:tc>
        <w:tc>
          <w:tcPr>
            <w:tcW w:w="1287" w:type="dxa"/>
          </w:tcPr>
          <w:p w:rsidR="00774C73" w:rsidRPr="00A24755" w:rsidRDefault="00774C73" w:rsidP="00774C73">
            <w:pPr>
              <w:widowControl w:val="0"/>
              <w:suppressAutoHyphens/>
              <w:jc w:val="center"/>
              <w:rPr>
                <w:rFonts w:cs="Times New Roman"/>
                <w:sz w:val="22"/>
                <w:szCs w:val="22"/>
              </w:rPr>
            </w:pPr>
          </w:p>
        </w:tc>
        <w:tc>
          <w:tcPr>
            <w:tcW w:w="1134"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548" w:type="dxa"/>
          </w:tcPr>
          <w:p w:rsidR="00774C73" w:rsidRPr="00A24755" w:rsidRDefault="00774C73" w:rsidP="00774C73">
            <w:pPr>
              <w:widowControl w:val="0"/>
              <w:suppressAutoHyphens/>
              <w:jc w:val="center"/>
              <w:rPr>
                <w:rFonts w:cs="Times New Roman"/>
                <w:sz w:val="22"/>
                <w:szCs w:val="22"/>
              </w:rPr>
            </w:pP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9.4.2.</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социально ориентированных некоммерческих организаций в сфере образования, которым оказана имущественная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9.4.3.</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социально ориентированных некоммерческих организаций в сфере здравоохранения, которым оказана имущественная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9.4.4.</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социально ориентированных некоммерческих организаций в сфере культуры, которым оказана имущественная поддержка органами местного самоуправления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vMerge w:val="restart"/>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9.5.</w:t>
            </w:r>
          </w:p>
        </w:tc>
        <w:tc>
          <w:tcPr>
            <w:tcW w:w="3585" w:type="dxa"/>
          </w:tcPr>
          <w:p w:rsidR="00774C73" w:rsidRPr="00A24755" w:rsidRDefault="00774C73" w:rsidP="00774C73">
            <w:pPr>
              <w:rPr>
                <w:rFonts w:cs="Times New Roman"/>
                <w:sz w:val="22"/>
                <w:szCs w:val="22"/>
              </w:rPr>
            </w:pPr>
            <w:r w:rsidRPr="00A24755">
              <w:rPr>
                <w:rFonts w:cs="Times New Roman"/>
                <w:sz w:val="22"/>
                <w:szCs w:val="22"/>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кв.метр</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1013,2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1013,2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1013,2</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02</w:t>
            </w:r>
          </w:p>
        </w:tc>
      </w:tr>
      <w:tr w:rsidR="00A24755" w:rsidRPr="00A24755" w:rsidTr="00D852F5">
        <w:trPr>
          <w:jc w:val="center"/>
        </w:trPr>
        <w:tc>
          <w:tcPr>
            <w:tcW w:w="663" w:type="dxa"/>
            <w:vMerge/>
          </w:tcPr>
          <w:p w:rsidR="00774C73" w:rsidRPr="00A24755" w:rsidRDefault="00774C73" w:rsidP="00774C73">
            <w:pPr>
              <w:widowControl w:val="0"/>
              <w:suppressAutoHyphens/>
              <w:jc w:val="center"/>
              <w:rPr>
                <w:rFonts w:cs="Times New Roman"/>
                <w:sz w:val="22"/>
                <w:szCs w:val="22"/>
              </w:rPr>
            </w:pPr>
          </w:p>
        </w:tc>
        <w:tc>
          <w:tcPr>
            <w:tcW w:w="3585" w:type="dxa"/>
          </w:tcPr>
          <w:p w:rsidR="00774C73" w:rsidRPr="00A24755" w:rsidRDefault="00774C73" w:rsidP="00774C73">
            <w:pPr>
              <w:rPr>
                <w:rFonts w:cs="Times New Roman"/>
                <w:sz w:val="22"/>
                <w:szCs w:val="22"/>
              </w:rPr>
            </w:pPr>
            <w:r w:rsidRPr="00A24755">
              <w:rPr>
                <w:rFonts w:cs="Times New Roman"/>
                <w:sz w:val="22"/>
                <w:szCs w:val="22"/>
              </w:rPr>
              <w:t>в том числе по сферам деятельности</w:t>
            </w:r>
          </w:p>
        </w:tc>
        <w:tc>
          <w:tcPr>
            <w:tcW w:w="1701" w:type="dxa"/>
          </w:tcPr>
          <w:p w:rsidR="00774C73" w:rsidRPr="00A24755" w:rsidRDefault="00774C73" w:rsidP="00774C73">
            <w:pPr>
              <w:jc w:val="center"/>
              <w:rPr>
                <w:rFonts w:cs="Times New Roman"/>
                <w:sz w:val="22"/>
                <w:szCs w:val="22"/>
              </w:rPr>
            </w:pPr>
          </w:p>
        </w:tc>
        <w:tc>
          <w:tcPr>
            <w:tcW w:w="1262" w:type="dxa"/>
          </w:tcPr>
          <w:p w:rsidR="00774C73" w:rsidRPr="00A24755" w:rsidRDefault="00774C73" w:rsidP="00774C73">
            <w:pPr>
              <w:jc w:val="center"/>
              <w:rPr>
                <w:rFonts w:cs="Times New Roman"/>
                <w:sz w:val="22"/>
                <w:szCs w:val="22"/>
              </w:rPr>
            </w:pPr>
          </w:p>
        </w:tc>
        <w:tc>
          <w:tcPr>
            <w:tcW w:w="1287" w:type="dxa"/>
          </w:tcPr>
          <w:p w:rsidR="00774C73" w:rsidRPr="00A24755" w:rsidRDefault="00774C73" w:rsidP="00774C73">
            <w:pPr>
              <w:widowControl w:val="0"/>
              <w:suppressAutoHyphens/>
              <w:jc w:val="center"/>
              <w:rPr>
                <w:rFonts w:cs="Times New Roman"/>
                <w:sz w:val="22"/>
                <w:szCs w:val="22"/>
              </w:rPr>
            </w:pPr>
          </w:p>
        </w:tc>
        <w:tc>
          <w:tcPr>
            <w:tcW w:w="1134"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053" w:type="dxa"/>
          </w:tcPr>
          <w:p w:rsidR="00774C73" w:rsidRPr="00A24755" w:rsidRDefault="00774C73" w:rsidP="00774C73">
            <w:pPr>
              <w:widowControl w:val="0"/>
              <w:suppressAutoHyphens/>
              <w:jc w:val="center"/>
              <w:rPr>
                <w:rFonts w:cs="Times New Roman"/>
                <w:sz w:val="22"/>
                <w:szCs w:val="22"/>
              </w:rPr>
            </w:pPr>
          </w:p>
        </w:tc>
        <w:tc>
          <w:tcPr>
            <w:tcW w:w="1548" w:type="dxa"/>
          </w:tcPr>
          <w:p w:rsidR="00774C73" w:rsidRPr="00A24755" w:rsidRDefault="00774C73" w:rsidP="00774C73">
            <w:pPr>
              <w:widowControl w:val="0"/>
              <w:suppressAutoHyphens/>
              <w:jc w:val="center"/>
              <w:rPr>
                <w:rFonts w:cs="Times New Roman"/>
                <w:sz w:val="22"/>
                <w:szCs w:val="22"/>
              </w:rPr>
            </w:pP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9.5.1.</w:t>
            </w:r>
          </w:p>
        </w:tc>
        <w:tc>
          <w:tcPr>
            <w:tcW w:w="3585" w:type="dxa"/>
          </w:tcPr>
          <w:p w:rsidR="00774C73" w:rsidRPr="00A24755" w:rsidRDefault="00774C73" w:rsidP="00774C73">
            <w:pPr>
              <w:rPr>
                <w:rFonts w:cs="Times New Roman"/>
                <w:sz w:val="22"/>
                <w:szCs w:val="22"/>
              </w:rPr>
            </w:pPr>
            <w:r w:rsidRPr="00A24755">
              <w:rPr>
                <w:rFonts w:cs="Times New Roman"/>
                <w:sz w:val="22"/>
                <w:szCs w:val="22"/>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социальной защиты населения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кв.метр</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1013,2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1013,2</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1013,2</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9.5.2.</w:t>
            </w:r>
          </w:p>
        </w:tc>
        <w:tc>
          <w:tcPr>
            <w:tcW w:w="3585" w:type="dxa"/>
          </w:tcPr>
          <w:p w:rsidR="00774C73" w:rsidRPr="00A24755" w:rsidRDefault="00774C73" w:rsidP="00774C73">
            <w:pPr>
              <w:rPr>
                <w:rFonts w:cs="Times New Roman"/>
                <w:sz w:val="22"/>
                <w:szCs w:val="22"/>
              </w:rPr>
            </w:pPr>
            <w:r w:rsidRPr="00A24755">
              <w:rPr>
                <w:rFonts w:cs="Times New Roman"/>
                <w:sz w:val="22"/>
                <w:szCs w:val="22"/>
              </w:rPr>
              <w:t>Общее количество предоставленной органами местного самоуправления площади на льготных условиях или в безвозмездное пользование социально ориентированным некоммерческим организациям в сфере образования</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кв.метр</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9.6</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социально ориентированных некоммерческих организаций, которым оказана консультационная поддержка органами местного самоуправления, единиц</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5</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9.7.</w:t>
            </w:r>
          </w:p>
        </w:tc>
        <w:tc>
          <w:tcPr>
            <w:tcW w:w="3585" w:type="dxa"/>
          </w:tcPr>
          <w:p w:rsidR="00774C73" w:rsidRPr="00A24755" w:rsidRDefault="00774C73" w:rsidP="00774C73">
            <w:pPr>
              <w:rPr>
                <w:rFonts w:cs="Times New Roman"/>
                <w:sz w:val="22"/>
                <w:szCs w:val="22"/>
              </w:rPr>
            </w:pPr>
            <w:r w:rsidRPr="00A24755">
              <w:rPr>
                <w:rFonts w:cs="Times New Roman"/>
                <w:sz w:val="22"/>
                <w:szCs w:val="22"/>
              </w:rPr>
              <w:t>Число граждан, принявших участие в просветительских мероприятиях по вопросам деятельности социально ориентированных некоммерческих организаций</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100</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100</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r>
      <w:tr w:rsidR="00A24755" w:rsidRPr="00A24755" w:rsidTr="00D852F5">
        <w:trPr>
          <w:jc w:val="center"/>
        </w:trPr>
        <w:tc>
          <w:tcPr>
            <w:tcW w:w="66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9.8.</w:t>
            </w:r>
          </w:p>
        </w:tc>
        <w:tc>
          <w:tcPr>
            <w:tcW w:w="3585" w:type="dxa"/>
          </w:tcPr>
          <w:p w:rsidR="00774C73" w:rsidRPr="00A24755" w:rsidRDefault="00774C73" w:rsidP="00774C73">
            <w:pPr>
              <w:rPr>
                <w:rFonts w:cs="Times New Roman"/>
                <w:sz w:val="22"/>
                <w:szCs w:val="22"/>
              </w:rPr>
            </w:pPr>
            <w:r w:rsidRPr="00A24755">
              <w:rPr>
                <w:rFonts w:cs="Times New Roman"/>
                <w:sz w:val="22"/>
                <w:szCs w:val="22"/>
              </w:rPr>
              <w:t>Количество проведенных органами местного самоуправления просветительских мероприятий по вопросам деятельности социально ориентированных некоммерческих организаций</w:t>
            </w:r>
          </w:p>
        </w:tc>
        <w:tc>
          <w:tcPr>
            <w:tcW w:w="1701" w:type="dxa"/>
          </w:tcPr>
          <w:p w:rsidR="00774C73" w:rsidRPr="00A24755" w:rsidRDefault="00774C73" w:rsidP="00774C73">
            <w:pPr>
              <w:jc w:val="center"/>
              <w:rPr>
                <w:rFonts w:cs="Times New Roman"/>
                <w:sz w:val="22"/>
                <w:szCs w:val="22"/>
              </w:rPr>
            </w:pPr>
            <w:r w:rsidRPr="00A24755">
              <w:rPr>
                <w:rFonts w:cs="Times New Roman"/>
                <w:sz w:val="22"/>
                <w:szCs w:val="22"/>
              </w:rPr>
              <w:t>Отраслевой показатель</w:t>
            </w:r>
          </w:p>
        </w:tc>
        <w:tc>
          <w:tcPr>
            <w:tcW w:w="1262" w:type="dxa"/>
          </w:tcPr>
          <w:p w:rsidR="00774C73" w:rsidRPr="00A24755" w:rsidRDefault="00774C73" w:rsidP="00774C73">
            <w:pPr>
              <w:jc w:val="center"/>
              <w:rPr>
                <w:rFonts w:cs="Times New Roman"/>
                <w:sz w:val="22"/>
                <w:szCs w:val="22"/>
              </w:rPr>
            </w:pPr>
            <w:r w:rsidRPr="00A24755">
              <w:rPr>
                <w:rFonts w:cs="Times New Roman"/>
                <w:sz w:val="22"/>
                <w:szCs w:val="22"/>
              </w:rPr>
              <w:t>единица</w:t>
            </w:r>
          </w:p>
        </w:tc>
        <w:tc>
          <w:tcPr>
            <w:tcW w:w="1287"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134"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5</w:t>
            </w:r>
          </w:p>
        </w:tc>
        <w:tc>
          <w:tcPr>
            <w:tcW w:w="1053"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5</w:t>
            </w:r>
          </w:p>
        </w:tc>
        <w:tc>
          <w:tcPr>
            <w:tcW w:w="1548" w:type="dxa"/>
          </w:tcPr>
          <w:p w:rsidR="00774C73" w:rsidRPr="00A24755" w:rsidRDefault="00774C73" w:rsidP="00774C73">
            <w:pPr>
              <w:widowControl w:val="0"/>
              <w:suppressAutoHyphens/>
              <w:jc w:val="center"/>
              <w:rPr>
                <w:rFonts w:cs="Times New Roman"/>
                <w:sz w:val="22"/>
                <w:szCs w:val="22"/>
              </w:rPr>
            </w:pPr>
            <w:r w:rsidRPr="00A24755">
              <w:rPr>
                <w:rFonts w:cs="Times New Roman"/>
                <w:sz w:val="22"/>
                <w:szCs w:val="22"/>
              </w:rPr>
              <w:t>2</w:t>
            </w:r>
          </w:p>
        </w:tc>
      </w:tr>
    </w:tbl>
    <w:p w:rsidR="00D12C0A" w:rsidRPr="00A24755" w:rsidRDefault="00146CB4" w:rsidP="00146CB4">
      <w:pPr>
        <w:autoSpaceDE w:val="0"/>
        <w:autoSpaceDN w:val="0"/>
        <w:adjustRightInd w:val="0"/>
        <w:ind w:left="13728" w:firstLine="624"/>
        <w:outlineLvl w:val="0"/>
        <w:rPr>
          <w:rFonts w:cs="Times New Roman"/>
          <w:sz w:val="22"/>
          <w:szCs w:val="22"/>
        </w:rPr>
      </w:pPr>
      <w:r w:rsidRPr="00A24755">
        <w:rPr>
          <w:rFonts w:cs="Times New Roman"/>
          <w:sz w:val="22"/>
          <w:szCs w:val="22"/>
        </w:rPr>
        <w:t>».</w:t>
      </w:r>
    </w:p>
    <w:p w:rsidR="00146CB4" w:rsidRPr="00A24755" w:rsidRDefault="00146CB4" w:rsidP="00146CB4">
      <w:pPr>
        <w:autoSpaceDE w:val="0"/>
        <w:autoSpaceDN w:val="0"/>
        <w:adjustRightInd w:val="0"/>
        <w:outlineLvl w:val="0"/>
        <w:rPr>
          <w:rFonts w:cs="Times New Roman"/>
          <w:sz w:val="22"/>
          <w:szCs w:val="22"/>
        </w:rPr>
      </w:pPr>
      <w:bookmarkStart w:id="0" w:name="_GoBack"/>
      <w:bookmarkEnd w:id="0"/>
    </w:p>
    <w:sectPr w:rsidR="00146CB4" w:rsidRPr="00A24755" w:rsidSect="00D25E21">
      <w:pgSz w:w="16839" w:h="11907" w:orient="landscape" w:code="9"/>
      <w:pgMar w:top="851" w:right="567"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18C1" w:rsidRDefault="005018C1" w:rsidP="00270607">
      <w:r>
        <w:separator/>
      </w:r>
    </w:p>
  </w:endnote>
  <w:endnote w:type="continuationSeparator" w:id="0">
    <w:p w:rsidR="005018C1" w:rsidRDefault="005018C1" w:rsidP="0027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Franklin Gothic Heavy">
    <w:panose1 w:val="020B0903020102020204"/>
    <w:charset w:val="CC"/>
    <w:family w:val="swiss"/>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18C1" w:rsidRDefault="005018C1" w:rsidP="00270607">
      <w:r>
        <w:separator/>
      </w:r>
    </w:p>
  </w:footnote>
  <w:footnote w:type="continuationSeparator" w:id="0">
    <w:p w:rsidR="005018C1" w:rsidRDefault="005018C1" w:rsidP="002706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FC6691"/>
    <w:multiLevelType w:val="multilevel"/>
    <w:tmpl w:val="041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DFD5212"/>
    <w:multiLevelType w:val="hybridMultilevel"/>
    <w:tmpl w:val="E35016E8"/>
    <w:lvl w:ilvl="0" w:tplc="A7B8D86A">
      <w:start w:val="1"/>
      <w:numFmt w:val="decimal"/>
      <w:lvlText w:val="%1."/>
      <w:lvlJc w:val="left"/>
      <w:pPr>
        <w:ind w:left="540" w:hanging="360"/>
      </w:pPr>
      <w:rPr>
        <w:rFonts w:hint="default"/>
      </w:r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abstractNum w:abstractNumId="2" w15:restartNumberingAfterBreak="0">
    <w:nsid w:val="0E8C496B"/>
    <w:multiLevelType w:val="hybridMultilevel"/>
    <w:tmpl w:val="6ED0BE1A"/>
    <w:lvl w:ilvl="0" w:tplc="5BCAE4C6">
      <w:start w:val="1"/>
      <w:numFmt w:val="bullet"/>
      <w:lvlText w:val="o"/>
      <w:lvlJc w:val="left"/>
      <w:pPr>
        <w:ind w:left="1211" w:hanging="360"/>
      </w:pPr>
      <w:rPr>
        <w:rFonts w:ascii="Courier New" w:hAnsi="Courier New" w:cs="Courier New" w:hint="default"/>
        <w:sz w:val="18"/>
        <w:vertAlign w:val="superscrip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15:restartNumberingAfterBreak="0">
    <w:nsid w:val="19E65446"/>
    <w:multiLevelType w:val="hybridMultilevel"/>
    <w:tmpl w:val="C82A83B0"/>
    <w:styleLink w:val="11"/>
    <w:lvl w:ilvl="0" w:tplc="ED78AA4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4" w15:restartNumberingAfterBreak="0">
    <w:nsid w:val="1B467226"/>
    <w:multiLevelType w:val="hybridMultilevel"/>
    <w:tmpl w:val="D0B0AE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7E07074"/>
    <w:multiLevelType w:val="hybridMultilevel"/>
    <w:tmpl w:val="9FBA2874"/>
    <w:lvl w:ilvl="0" w:tplc="66BE0B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C1A1354"/>
    <w:multiLevelType w:val="hybridMultilevel"/>
    <w:tmpl w:val="29E6D4D8"/>
    <w:lvl w:ilvl="0" w:tplc="9EFA525C">
      <w:start w:val="1"/>
      <w:numFmt w:val="decimal"/>
      <w:lvlText w:val="%1."/>
      <w:lvlJc w:val="left"/>
      <w:pPr>
        <w:ind w:left="720" w:hanging="436"/>
      </w:pPr>
      <w:rPr>
        <w:rFonts w:ascii="Times New Roman" w:hAnsi="Times New Roman" w:cs="Times New Roman"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44745EB"/>
    <w:multiLevelType w:val="hybridMultilevel"/>
    <w:tmpl w:val="420E7D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FB3D59"/>
    <w:multiLevelType w:val="hybridMultilevel"/>
    <w:tmpl w:val="A1E8EC02"/>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10274C"/>
    <w:multiLevelType w:val="hybridMultilevel"/>
    <w:tmpl w:val="600869D8"/>
    <w:lvl w:ilvl="0" w:tplc="B374FCC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0" w15:restartNumberingAfterBreak="0">
    <w:nsid w:val="38543568"/>
    <w:multiLevelType w:val="hybridMultilevel"/>
    <w:tmpl w:val="F9B8BD8E"/>
    <w:lvl w:ilvl="0" w:tplc="ADECD51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38D623DE"/>
    <w:multiLevelType w:val="hybridMultilevel"/>
    <w:tmpl w:val="AC5A7FDC"/>
    <w:lvl w:ilvl="0" w:tplc="9E58166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9AF3677"/>
    <w:multiLevelType w:val="hybridMultilevel"/>
    <w:tmpl w:val="F2D22B98"/>
    <w:lvl w:ilvl="0" w:tplc="5CE4F4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A2C768F"/>
    <w:multiLevelType w:val="hybridMultilevel"/>
    <w:tmpl w:val="F2DC9E5E"/>
    <w:lvl w:ilvl="0" w:tplc="FEFC9FAC">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E1568AF"/>
    <w:multiLevelType w:val="hybridMultilevel"/>
    <w:tmpl w:val="DE1C8A82"/>
    <w:lvl w:ilvl="0" w:tplc="9E581666">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EDA7D72"/>
    <w:multiLevelType w:val="multilevel"/>
    <w:tmpl w:val="0419001F"/>
    <w:styleLink w:val="2"/>
    <w:lvl w:ilvl="0">
      <w:start w:val="5"/>
      <w:numFmt w:val="decimal"/>
      <w:lvlText w:val="%1."/>
      <w:lvlJc w:val="left"/>
      <w:pPr>
        <w:ind w:left="360" w:hanging="360"/>
      </w:pPr>
    </w:lvl>
    <w:lvl w:ilvl="1">
      <w:start w:val="2"/>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C05682"/>
    <w:multiLevelType w:val="hybridMultilevel"/>
    <w:tmpl w:val="F2A41C22"/>
    <w:lvl w:ilvl="0" w:tplc="8F62048C">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2840257"/>
    <w:multiLevelType w:val="hybridMultilevel"/>
    <w:tmpl w:val="EA64B294"/>
    <w:lvl w:ilvl="0" w:tplc="0F6E5302">
      <w:start w:val="1"/>
      <w:numFmt w:val="decimal"/>
      <w:lvlText w:val="%1)"/>
      <w:lvlJc w:val="left"/>
      <w:pPr>
        <w:ind w:left="1773" w:hanging="1065"/>
      </w:pPr>
      <w:rPr>
        <w:rFonts w:cs="Times New Roman"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50395034"/>
    <w:multiLevelType w:val="multilevel"/>
    <w:tmpl w:val="49DE61C6"/>
    <w:styleLink w:val="31"/>
    <w:lvl w:ilvl="0">
      <w:start w:val="1"/>
      <w:numFmt w:val="decimal"/>
      <w:lvlText w:val="%1."/>
      <w:lvlJc w:val="left"/>
      <w:pPr>
        <w:tabs>
          <w:tab w:val="num" w:pos="432"/>
        </w:tabs>
        <w:ind w:left="432" w:hanging="432"/>
      </w:pPr>
      <w:rPr>
        <w:rFonts w:ascii="Times New Roman" w:hAnsi="Times New Roman" w:hint="default"/>
        <w:sz w:val="24"/>
        <w:szCs w:val="26"/>
      </w:rPr>
    </w:lvl>
    <w:lvl w:ilvl="1">
      <w:start w:val="1"/>
      <w:numFmt w:val="decimal"/>
      <w:lvlText w:val="%1.%2."/>
      <w:lvlJc w:val="left"/>
      <w:pPr>
        <w:tabs>
          <w:tab w:val="num" w:pos="756"/>
        </w:tabs>
        <w:ind w:left="756" w:hanging="576"/>
      </w:pPr>
      <w:rPr>
        <w:rFonts w:hint="default"/>
        <w:b/>
        <w:sz w:val="24"/>
        <w:szCs w:val="26"/>
      </w:rPr>
    </w:lvl>
    <w:lvl w:ilvl="2">
      <w:start w:val="1"/>
      <w:numFmt w:val="decimal"/>
      <w:lvlText w:val="8.%3."/>
      <w:lvlJc w:val="left"/>
      <w:pPr>
        <w:tabs>
          <w:tab w:val="num" w:pos="1260"/>
        </w:tabs>
        <w:ind w:left="1260" w:hanging="360"/>
      </w:pPr>
      <w:rPr>
        <w:rFonts w:hint="default"/>
        <w:sz w:val="26"/>
        <w:szCs w:val="26"/>
      </w:rPr>
    </w:lvl>
    <w:lvl w:ilvl="3">
      <w:start w:val="1"/>
      <w:numFmt w:val="decimal"/>
      <w:lvlText w:val="%1.%2.%3.%4."/>
      <w:lvlJc w:val="left"/>
      <w:pPr>
        <w:tabs>
          <w:tab w:val="num" w:pos="1224"/>
        </w:tabs>
        <w:ind w:left="1224" w:hanging="864"/>
      </w:pPr>
      <w:rPr>
        <w:rFonts w:ascii="Times New Roman" w:hAnsi="Times New Roman" w:hint="default"/>
        <w:i w:val="0"/>
        <w:sz w:val="24"/>
        <w:szCs w:val="24"/>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5D3C0B24"/>
    <w:multiLevelType w:val="hybridMultilevel"/>
    <w:tmpl w:val="C4EAB880"/>
    <w:styleLink w:val="21"/>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BD1731"/>
    <w:multiLevelType w:val="multilevel"/>
    <w:tmpl w:val="0419001F"/>
    <w:styleLink w:val="3"/>
    <w:lvl w:ilvl="0">
      <w:start w:val="5"/>
      <w:numFmt w:val="decimal"/>
      <w:lvlText w:val="%1."/>
      <w:lvlJc w:val="left"/>
      <w:pPr>
        <w:ind w:left="360" w:hanging="360"/>
      </w:pPr>
    </w:lvl>
    <w:lvl w:ilvl="1">
      <w:start w:val="3"/>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9C15C2C"/>
    <w:multiLevelType w:val="hybridMultilevel"/>
    <w:tmpl w:val="4B125F6A"/>
    <w:lvl w:ilvl="0" w:tplc="842648E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15:restartNumberingAfterBreak="0">
    <w:nsid w:val="6CE26F6C"/>
    <w:multiLevelType w:val="hybridMultilevel"/>
    <w:tmpl w:val="926CAFBA"/>
    <w:lvl w:ilvl="0" w:tplc="A32ECDC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7B933CE"/>
    <w:multiLevelType w:val="multilevel"/>
    <w:tmpl w:val="2976E0AC"/>
    <w:lvl w:ilvl="0">
      <w:start w:val="1"/>
      <w:numFmt w:val="decimal"/>
      <w:lvlText w:val="%1."/>
      <w:lvlJc w:val="left"/>
      <w:pPr>
        <w:ind w:left="142" w:firstLine="0"/>
      </w:pPr>
      <w:rPr>
        <w:rFonts w:hint="default"/>
        <w:b w:val="0"/>
        <w:i w:val="0"/>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7"/>
  </w:num>
  <w:num w:numId="2">
    <w:abstractNumId w:val="10"/>
  </w:num>
  <w:num w:numId="3">
    <w:abstractNumId w:val="9"/>
  </w:num>
  <w:num w:numId="4">
    <w:abstractNumId w:val="12"/>
  </w:num>
  <w:num w:numId="5">
    <w:abstractNumId w:val="7"/>
  </w:num>
  <w:num w:numId="6">
    <w:abstractNumId w:val="0"/>
  </w:num>
  <w:num w:numId="7">
    <w:abstractNumId w:val="15"/>
  </w:num>
  <w:num w:numId="8">
    <w:abstractNumId w:val="20"/>
  </w:num>
  <w:num w:numId="9">
    <w:abstractNumId w:val="23"/>
  </w:num>
  <w:num w:numId="10">
    <w:abstractNumId w:val="3"/>
  </w:num>
  <w:num w:numId="11">
    <w:abstractNumId w:val="19"/>
  </w:num>
  <w:num w:numId="12">
    <w:abstractNumId w:val="18"/>
  </w:num>
  <w:num w:numId="13">
    <w:abstractNumId w:val="8"/>
  </w:num>
  <w:num w:numId="14">
    <w:abstractNumId w:val="1"/>
  </w:num>
  <w:num w:numId="15">
    <w:abstractNumId w:val="6"/>
  </w:num>
  <w:num w:numId="16">
    <w:abstractNumId w:val="16"/>
  </w:num>
  <w:num w:numId="17">
    <w:abstractNumId w:val="21"/>
  </w:num>
  <w:num w:numId="18">
    <w:abstractNumId w:val="4"/>
  </w:num>
  <w:num w:numId="19">
    <w:abstractNumId w:val="13"/>
  </w:num>
  <w:num w:numId="20">
    <w:abstractNumId w:val="11"/>
  </w:num>
  <w:num w:numId="21">
    <w:abstractNumId w:val="14"/>
  </w:num>
  <w:num w:numId="22">
    <w:abstractNumId w:val="2"/>
  </w:num>
  <w:num w:numId="23">
    <w:abstractNumId w:val="5"/>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624"/>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4FA3"/>
    <w:rsid w:val="000044FE"/>
    <w:rsid w:val="00015C3C"/>
    <w:rsid w:val="000167CB"/>
    <w:rsid w:val="0002080E"/>
    <w:rsid w:val="00025D07"/>
    <w:rsid w:val="0002638E"/>
    <w:rsid w:val="00030DB1"/>
    <w:rsid w:val="00031AE8"/>
    <w:rsid w:val="00032646"/>
    <w:rsid w:val="00037931"/>
    <w:rsid w:val="00042F47"/>
    <w:rsid w:val="00043A3A"/>
    <w:rsid w:val="000522E2"/>
    <w:rsid w:val="00063FAE"/>
    <w:rsid w:val="0006635C"/>
    <w:rsid w:val="00067B44"/>
    <w:rsid w:val="00071AF8"/>
    <w:rsid w:val="000743EC"/>
    <w:rsid w:val="0007616C"/>
    <w:rsid w:val="000801CF"/>
    <w:rsid w:val="00082A16"/>
    <w:rsid w:val="00090517"/>
    <w:rsid w:val="0009176E"/>
    <w:rsid w:val="00092DCF"/>
    <w:rsid w:val="000A1D04"/>
    <w:rsid w:val="000A6E58"/>
    <w:rsid w:val="000B4342"/>
    <w:rsid w:val="000B459A"/>
    <w:rsid w:val="000C1141"/>
    <w:rsid w:val="000D339C"/>
    <w:rsid w:val="000D4443"/>
    <w:rsid w:val="000D4D8F"/>
    <w:rsid w:val="000E0CF7"/>
    <w:rsid w:val="000E13E8"/>
    <w:rsid w:val="000E268C"/>
    <w:rsid w:val="000E368D"/>
    <w:rsid w:val="000E6440"/>
    <w:rsid w:val="000E7A78"/>
    <w:rsid w:val="000F27B5"/>
    <w:rsid w:val="000F3130"/>
    <w:rsid w:val="000F4FA3"/>
    <w:rsid w:val="00101E21"/>
    <w:rsid w:val="00107AD3"/>
    <w:rsid w:val="0011213B"/>
    <w:rsid w:val="0011248D"/>
    <w:rsid w:val="00121A49"/>
    <w:rsid w:val="00122519"/>
    <w:rsid w:val="00125E3C"/>
    <w:rsid w:val="001265C2"/>
    <w:rsid w:val="0013214C"/>
    <w:rsid w:val="0013308F"/>
    <w:rsid w:val="0013387F"/>
    <w:rsid w:val="00135D18"/>
    <w:rsid w:val="00143DFC"/>
    <w:rsid w:val="001464DB"/>
    <w:rsid w:val="00146CB4"/>
    <w:rsid w:val="00150C43"/>
    <w:rsid w:val="00156445"/>
    <w:rsid w:val="00157E3E"/>
    <w:rsid w:val="00157F5A"/>
    <w:rsid w:val="00172A64"/>
    <w:rsid w:val="0018350E"/>
    <w:rsid w:val="001904D8"/>
    <w:rsid w:val="00191A55"/>
    <w:rsid w:val="00192F69"/>
    <w:rsid w:val="0019435E"/>
    <w:rsid w:val="0019615F"/>
    <w:rsid w:val="001A00CC"/>
    <w:rsid w:val="001A369E"/>
    <w:rsid w:val="001A3E17"/>
    <w:rsid w:val="001A5EBF"/>
    <w:rsid w:val="001A603B"/>
    <w:rsid w:val="001A6303"/>
    <w:rsid w:val="001B0488"/>
    <w:rsid w:val="001B2311"/>
    <w:rsid w:val="001B4D88"/>
    <w:rsid w:val="001B5B8C"/>
    <w:rsid w:val="001C09AD"/>
    <w:rsid w:val="001C28B0"/>
    <w:rsid w:val="001C4B8F"/>
    <w:rsid w:val="001C5F79"/>
    <w:rsid w:val="001C7D00"/>
    <w:rsid w:val="001D1CD6"/>
    <w:rsid w:val="001D2633"/>
    <w:rsid w:val="001D3969"/>
    <w:rsid w:val="001D4169"/>
    <w:rsid w:val="001D6E0E"/>
    <w:rsid w:val="001E2409"/>
    <w:rsid w:val="001E39F9"/>
    <w:rsid w:val="001E3C5A"/>
    <w:rsid w:val="001E5FE7"/>
    <w:rsid w:val="00201B13"/>
    <w:rsid w:val="00202A8C"/>
    <w:rsid w:val="00203CE6"/>
    <w:rsid w:val="00206ADD"/>
    <w:rsid w:val="0021144B"/>
    <w:rsid w:val="00211526"/>
    <w:rsid w:val="002155E5"/>
    <w:rsid w:val="002167C5"/>
    <w:rsid w:val="002215E9"/>
    <w:rsid w:val="00230E8A"/>
    <w:rsid w:val="00235223"/>
    <w:rsid w:val="0024002F"/>
    <w:rsid w:val="00242C1E"/>
    <w:rsid w:val="00246636"/>
    <w:rsid w:val="0024707C"/>
    <w:rsid w:val="0024757B"/>
    <w:rsid w:val="00250B89"/>
    <w:rsid w:val="00251CCB"/>
    <w:rsid w:val="00251D17"/>
    <w:rsid w:val="002573AA"/>
    <w:rsid w:val="00257893"/>
    <w:rsid w:val="00260A97"/>
    <w:rsid w:val="00270607"/>
    <w:rsid w:val="00272F27"/>
    <w:rsid w:val="00273625"/>
    <w:rsid w:val="00281957"/>
    <w:rsid w:val="00287C73"/>
    <w:rsid w:val="00287DD8"/>
    <w:rsid w:val="002924D1"/>
    <w:rsid w:val="00292FD5"/>
    <w:rsid w:val="00293367"/>
    <w:rsid w:val="00294B2A"/>
    <w:rsid w:val="002A14C7"/>
    <w:rsid w:val="002A24E1"/>
    <w:rsid w:val="002A3373"/>
    <w:rsid w:val="002A3C4B"/>
    <w:rsid w:val="002A3EA5"/>
    <w:rsid w:val="002A70A7"/>
    <w:rsid w:val="002B5BF2"/>
    <w:rsid w:val="002C025A"/>
    <w:rsid w:val="002C0DA7"/>
    <w:rsid w:val="002C1C51"/>
    <w:rsid w:val="002C26AA"/>
    <w:rsid w:val="002C2ABF"/>
    <w:rsid w:val="002C672E"/>
    <w:rsid w:val="002C7947"/>
    <w:rsid w:val="002D1226"/>
    <w:rsid w:val="002D1261"/>
    <w:rsid w:val="002D24BF"/>
    <w:rsid w:val="002E0087"/>
    <w:rsid w:val="002E4F96"/>
    <w:rsid w:val="002E69DE"/>
    <w:rsid w:val="002E742B"/>
    <w:rsid w:val="002E796F"/>
    <w:rsid w:val="002F0C5C"/>
    <w:rsid w:val="002F1B53"/>
    <w:rsid w:val="002F2C40"/>
    <w:rsid w:val="002F34AA"/>
    <w:rsid w:val="00300B27"/>
    <w:rsid w:val="00301A51"/>
    <w:rsid w:val="003036A7"/>
    <w:rsid w:val="003105DF"/>
    <w:rsid w:val="003129E1"/>
    <w:rsid w:val="00315D24"/>
    <w:rsid w:val="003178A8"/>
    <w:rsid w:val="003200AE"/>
    <w:rsid w:val="003213F7"/>
    <w:rsid w:val="00321C09"/>
    <w:rsid w:val="00321D48"/>
    <w:rsid w:val="003262F4"/>
    <w:rsid w:val="003273ED"/>
    <w:rsid w:val="003319F7"/>
    <w:rsid w:val="00333F21"/>
    <w:rsid w:val="003342D2"/>
    <w:rsid w:val="003372D4"/>
    <w:rsid w:val="00340BC6"/>
    <w:rsid w:val="00347BBC"/>
    <w:rsid w:val="00351C76"/>
    <w:rsid w:val="00360EB6"/>
    <w:rsid w:val="00362C16"/>
    <w:rsid w:val="003648CA"/>
    <w:rsid w:val="00370ABE"/>
    <w:rsid w:val="003723D6"/>
    <w:rsid w:val="0037403E"/>
    <w:rsid w:val="00377668"/>
    <w:rsid w:val="00382723"/>
    <w:rsid w:val="00383989"/>
    <w:rsid w:val="00386B91"/>
    <w:rsid w:val="00387A9A"/>
    <w:rsid w:val="00395BAD"/>
    <w:rsid w:val="003A3346"/>
    <w:rsid w:val="003B0E6A"/>
    <w:rsid w:val="003B168F"/>
    <w:rsid w:val="003B22A6"/>
    <w:rsid w:val="003B384C"/>
    <w:rsid w:val="003B39E4"/>
    <w:rsid w:val="003B5A2A"/>
    <w:rsid w:val="003B6E75"/>
    <w:rsid w:val="003C1BF9"/>
    <w:rsid w:val="003C206D"/>
    <w:rsid w:val="003C309D"/>
    <w:rsid w:val="003C3295"/>
    <w:rsid w:val="003C502D"/>
    <w:rsid w:val="003C6A21"/>
    <w:rsid w:val="003C751B"/>
    <w:rsid w:val="003C76E0"/>
    <w:rsid w:val="003D2402"/>
    <w:rsid w:val="003F0BE6"/>
    <w:rsid w:val="003F31D4"/>
    <w:rsid w:val="003F4582"/>
    <w:rsid w:val="003F4678"/>
    <w:rsid w:val="003F5F53"/>
    <w:rsid w:val="00400A26"/>
    <w:rsid w:val="00402D4E"/>
    <w:rsid w:val="00403261"/>
    <w:rsid w:val="0041297D"/>
    <w:rsid w:val="00413EFF"/>
    <w:rsid w:val="00413FB7"/>
    <w:rsid w:val="0041696C"/>
    <w:rsid w:val="00431A99"/>
    <w:rsid w:val="00431DA6"/>
    <w:rsid w:val="00432653"/>
    <w:rsid w:val="004419F8"/>
    <w:rsid w:val="0044281F"/>
    <w:rsid w:val="00443E2F"/>
    <w:rsid w:val="00446FDD"/>
    <w:rsid w:val="00447564"/>
    <w:rsid w:val="00450F29"/>
    <w:rsid w:val="004539F2"/>
    <w:rsid w:val="00454843"/>
    <w:rsid w:val="004551D8"/>
    <w:rsid w:val="00455FF2"/>
    <w:rsid w:val="00460FE6"/>
    <w:rsid w:val="0046246D"/>
    <w:rsid w:val="00472E19"/>
    <w:rsid w:val="0047567E"/>
    <w:rsid w:val="004779CA"/>
    <w:rsid w:val="00483463"/>
    <w:rsid w:val="004904C3"/>
    <w:rsid w:val="00491D93"/>
    <w:rsid w:val="004A01DC"/>
    <w:rsid w:val="004A408E"/>
    <w:rsid w:val="004B2BCE"/>
    <w:rsid w:val="004B365A"/>
    <w:rsid w:val="004B5CEF"/>
    <w:rsid w:val="004B71D4"/>
    <w:rsid w:val="004C0E0E"/>
    <w:rsid w:val="004D2A1A"/>
    <w:rsid w:val="004E069F"/>
    <w:rsid w:val="004E1690"/>
    <w:rsid w:val="004E3952"/>
    <w:rsid w:val="004E4302"/>
    <w:rsid w:val="004F1750"/>
    <w:rsid w:val="004F55FC"/>
    <w:rsid w:val="004F599E"/>
    <w:rsid w:val="005018C1"/>
    <w:rsid w:val="00504369"/>
    <w:rsid w:val="00512A4E"/>
    <w:rsid w:val="00513123"/>
    <w:rsid w:val="0051566F"/>
    <w:rsid w:val="00515EC2"/>
    <w:rsid w:val="005201C0"/>
    <w:rsid w:val="00533C68"/>
    <w:rsid w:val="005358BA"/>
    <w:rsid w:val="00542637"/>
    <w:rsid w:val="00542A21"/>
    <w:rsid w:val="00544AE1"/>
    <w:rsid w:val="00551FAA"/>
    <w:rsid w:val="0055543A"/>
    <w:rsid w:val="005661E7"/>
    <w:rsid w:val="00570674"/>
    <w:rsid w:val="00572E85"/>
    <w:rsid w:val="00573705"/>
    <w:rsid w:val="005737EA"/>
    <w:rsid w:val="00577D29"/>
    <w:rsid w:val="005805CF"/>
    <w:rsid w:val="005808F4"/>
    <w:rsid w:val="00585902"/>
    <w:rsid w:val="005968FF"/>
    <w:rsid w:val="00596C20"/>
    <w:rsid w:val="005A11E0"/>
    <w:rsid w:val="005A295C"/>
    <w:rsid w:val="005A75C4"/>
    <w:rsid w:val="005B28FC"/>
    <w:rsid w:val="005B56DF"/>
    <w:rsid w:val="005C38D4"/>
    <w:rsid w:val="005C3B11"/>
    <w:rsid w:val="005C3C28"/>
    <w:rsid w:val="005C563A"/>
    <w:rsid w:val="005D0BB1"/>
    <w:rsid w:val="005D28F5"/>
    <w:rsid w:val="005D4A7A"/>
    <w:rsid w:val="005E0E3C"/>
    <w:rsid w:val="005E16B4"/>
    <w:rsid w:val="005E71CD"/>
    <w:rsid w:val="005F193D"/>
    <w:rsid w:val="005F4BA3"/>
    <w:rsid w:val="005F6EF7"/>
    <w:rsid w:val="005F7BE0"/>
    <w:rsid w:val="005F7E07"/>
    <w:rsid w:val="00604AD7"/>
    <w:rsid w:val="00607086"/>
    <w:rsid w:val="00607702"/>
    <w:rsid w:val="00607D27"/>
    <w:rsid w:val="00614E16"/>
    <w:rsid w:val="0061630B"/>
    <w:rsid w:val="00617431"/>
    <w:rsid w:val="006314DA"/>
    <w:rsid w:val="006320B2"/>
    <w:rsid w:val="006356DB"/>
    <w:rsid w:val="006401E5"/>
    <w:rsid w:val="00640EB9"/>
    <w:rsid w:val="00643809"/>
    <w:rsid w:val="00654154"/>
    <w:rsid w:val="00654D06"/>
    <w:rsid w:val="00664DC6"/>
    <w:rsid w:val="0066543D"/>
    <w:rsid w:val="00667A42"/>
    <w:rsid w:val="00672BCB"/>
    <w:rsid w:val="00680855"/>
    <w:rsid w:val="00686E76"/>
    <w:rsid w:val="00687A35"/>
    <w:rsid w:val="00694482"/>
    <w:rsid w:val="0069678C"/>
    <w:rsid w:val="006B3DF4"/>
    <w:rsid w:val="006B4273"/>
    <w:rsid w:val="006B7744"/>
    <w:rsid w:val="006B78DC"/>
    <w:rsid w:val="006C54C4"/>
    <w:rsid w:val="006C5EA4"/>
    <w:rsid w:val="006D0902"/>
    <w:rsid w:val="006D46FB"/>
    <w:rsid w:val="006D75F8"/>
    <w:rsid w:val="006D7861"/>
    <w:rsid w:val="006E1814"/>
    <w:rsid w:val="006E2070"/>
    <w:rsid w:val="006E2B48"/>
    <w:rsid w:val="006E4860"/>
    <w:rsid w:val="007104E0"/>
    <w:rsid w:val="007110AD"/>
    <w:rsid w:val="00713602"/>
    <w:rsid w:val="00716D1E"/>
    <w:rsid w:val="00717E9F"/>
    <w:rsid w:val="007205AD"/>
    <w:rsid w:val="00720F18"/>
    <w:rsid w:val="0072220D"/>
    <w:rsid w:val="007233E5"/>
    <w:rsid w:val="007240BF"/>
    <w:rsid w:val="007241F9"/>
    <w:rsid w:val="007250B5"/>
    <w:rsid w:val="0073098B"/>
    <w:rsid w:val="00731F0E"/>
    <w:rsid w:val="0073635B"/>
    <w:rsid w:val="00743EE7"/>
    <w:rsid w:val="00744B58"/>
    <w:rsid w:val="00745F12"/>
    <w:rsid w:val="00752E76"/>
    <w:rsid w:val="00752F58"/>
    <w:rsid w:val="007542AF"/>
    <w:rsid w:val="00755334"/>
    <w:rsid w:val="007659F8"/>
    <w:rsid w:val="00770635"/>
    <w:rsid w:val="00770F59"/>
    <w:rsid w:val="00772A6B"/>
    <w:rsid w:val="00773C2F"/>
    <w:rsid w:val="00774C73"/>
    <w:rsid w:val="007802D8"/>
    <w:rsid w:val="007812F3"/>
    <w:rsid w:val="00786266"/>
    <w:rsid w:val="00790E00"/>
    <w:rsid w:val="007A1858"/>
    <w:rsid w:val="007A6032"/>
    <w:rsid w:val="007A638B"/>
    <w:rsid w:val="007B0B89"/>
    <w:rsid w:val="007B6A42"/>
    <w:rsid w:val="007C3438"/>
    <w:rsid w:val="007C7FE6"/>
    <w:rsid w:val="007D0AAB"/>
    <w:rsid w:val="007D3273"/>
    <w:rsid w:val="007D66CD"/>
    <w:rsid w:val="007E3D9C"/>
    <w:rsid w:val="007E54CB"/>
    <w:rsid w:val="007F5685"/>
    <w:rsid w:val="007F58CA"/>
    <w:rsid w:val="007F698B"/>
    <w:rsid w:val="007F731F"/>
    <w:rsid w:val="00802D3C"/>
    <w:rsid w:val="0081147F"/>
    <w:rsid w:val="008139D2"/>
    <w:rsid w:val="008202F0"/>
    <w:rsid w:val="0082321A"/>
    <w:rsid w:val="008313AE"/>
    <w:rsid w:val="00845208"/>
    <w:rsid w:val="00845D5F"/>
    <w:rsid w:val="00851390"/>
    <w:rsid w:val="00851A5E"/>
    <w:rsid w:val="00857BBB"/>
    <w:rsid w:val="00857C2C"/>
    <w:rsid w:val="008623A1"/>
    <w:rsid w:val="00862B92"/>
    <w:rsid w:val="00863CB5"/>
    <w:rsid w:val="008702F1"/>
    <w:rsid w:val="008808E0"/>
    <w:rsid w:val="00892F18"/>
    <w:rsid w:val="008939CF"/>
    <w:rsid w:val="00897F23"/>
    <w:rsid w:val="008B08CD"/>
    <w:rsid w:val="008B1263"/>
    <w:rsid w:val="008B254E"/>
    <w:rsid w:val="008B4DEB"/>
    <w:rsid w:val="008B7F17"/>
    <w:rsid w:val="008C04ED"/>
    <w:rsid w:val="008D0481"/>
    <w:rsid w:val="008D1706"/>
    <w:rsid w:val="008D58B5"/>
    <w:rsid w:val="008E26EE"/>
    <w:rsid w:val="008E442C"/>
    <w:rsid w:val="008E605B"/>
    <w:rsid w:val="008E6B72"/>
    <w:rsid w:val="008E7654"/>
    <w:rsid w:val="008E7CBC"/>
    <w:rsid w:val="008F2A7F"/>
    <w:rsid w:val="008F5781"/>
    <w:rsid w:val="008F59D8"/>
    <w:rsid w:val="008F60A0"/>
    <w:rsid w:val="00904C35"/>
    <w:rsid w:val="009157C8"/>
    <w:rsid w:val="00915D8D"/>
    <w:rsid w:val="00921790"/>
    <w:rsid w:val="00936902"/>
    <w:rsid w:val="00944FD7"/>
    <w:rsid w:val="00952CB4"/>
    <w:rsid w:val="00955EF8"/>
    <w:rsid w:val="009574C8"/>
    <w:rsid w:val="00960676"/>
    <w:rsid w:val="00963A6C"/>
    <w:rsid w:val="00965C80"/>
    <w:rsid w:val="009716EA"/>
    <w:rsid w:val="00975045"/>
    <w:rsid w:val="009838BD"/>
    <w:rsid w:val="0098479C"/>
    <w:rsid w:val="00986C7A"/>
    <w:rsid w:val="00993BC6"/>
    <w:rsid w:val="009A0F3B"/>
    <w:rsid w:val="009A19A1"/>
    <w:rsid w:val="009A4FF4"/>
    <w:rsid w:val="009B79C0"/>
    <w:rsid w:val="009C4F65"/>
    <w:rsid w:val="009C6E7B"/>
    <w:rsid w:val="009D763E"/>
    <w:rsid w:val="009D7788"/>
    <w:rsid w:val="009E1522"/>
    <w:rsid w:val="009E4253"/>
    <w:rsid w:val="009E43AC"/>
    <w:rsid w:val="009E513E"/>
    <w:rsid w:val="009E5209"/>
    <w:rsid w:val="009E5938"/>
    <w:rsid w:val="009E6026"/>
    <w:rsid w:val="009F1706"/>
    <w:rsid w:val="00A066F8"/>
    <w:rsid w:val="00A12B22"/>
    <w:rsid w:val="00A24493"/>
    <w:rsid w:val="00A24755"/>
    <w:rsid w:val="00A2549C"/>
    <w:rsid w:val="00A30C83"/>
    <w:rsid w:val="00A32F56"/>
    <w:rsid w:val="00A352D3"/>
    <w:rsid w:val="00A36131"/>
    <w:rsid w:val="00A37D17"/>
    <w:rsid w:val="00A37ED4"/>
    <w:rsid w:val="00A41F0E"/>
    <w:rsid w:val="00A525B6"/>
    <w:rsid w:val="00A52AFD"/>
    <w:rsid w:val="00A65520"/>
    <w:rsid w:val="00A70362"/>
    <w:rsid w:val="00A80B15"/>
    <w:rsid w:val="00A80D39"/>
    <w:rsid w:val="00A81948"/>
    <w:rsid w:val="00A84B39"/>
    <w:rsid w:val="00A84E02"/>
    <w:rsid w:val="00A85FE4"/>
    <w:rsid w:val="00A87CCB"/>
    <w:rsid w:val="00A913E1"/>
    <w:rsid w:val="00A92090"/>
    <w:rsid w:val="00A920E9"/>
    <w:rsid w:val="00A9278D"/>
    <w:rsid w:val="00A93E01"/>
    <w:rsid w:val="00A949DD"/>
    <w:rsid w:val="00A96494"/>
    <w:rsid w:val="00A97265"/>
    <w:rsid w:val="00AA137C"/>
    <w:rsid w:val="00AA3198"/>
    <w:rsid w:val="00AA51B6"/>
    <w:rsid w:val="00AA534A"/>
    <w:rsid w:val="00AA7268"/>
    <w:rsid w:val="00AB0DAC"/>
    <w:rsid w:val="00AB67FB"/>
    <w:rsid w:val="00AB7B21"/>
    <w:rsid w:val="00AC12C7"/>
    <w:rsid w:val="00AC4C04"/>
    <w:rsid w:val="00AC60FD"/>
    <w:rsid w:val="00AD4D7D"/>
    <w:rsid w:val="00AE4BE5"/>
    <w:rsid w:val="00B0243F"/>
    <w:rsid w:val="00B04695"/>
    <w:rsid w:val="00B05221"/>
    <w:rsid w:val="00B06738"/>
    <w:rsid w:val="00B06EF2"/>
    <w:rsid w:val="00B0758E"/>
    <w:rsid w:val="00B15068"/>
    <w:rsid w:val="00B15850"/>
    <w:rsid w:val="00B3323D"/>
    <w:rsid w:val="00B35A29"/>
    <w:rsid w:val="00B37C83"/>
    <w:rsid w:val="00B4547C"/>
    <w:rsid w:val="00B5083C"/>
    <w:rsid w:val="00B526EA"/>
    <w:rsid w:val="00B6666A"/>
    <w:rsid w:val="00B75B5B"/>
    <w:rsid w:val="00B75C77"/>
    <w:rsid w:val="00B9276B"/>
    <w:rsid w:val="00B93967"/>
    <w:rsid w:val="00B94714"/>
    <w:rsid w:val="00B955D6"/>
    <w:rsid w:val="00BA122F"/>
    <w:rsid w:val="00BA29E0"/>
    <w:rsid w:val="00BA3480"/>
    <w:rsid w:val="00BA53DA"/>
    <w:rsid w:val="00BA666B"/>
    <w:rsid w:val="00BB14F3"/>
    <w:rsid w:val="00BB7DFC"/>
    <w:rsid w:val="00BC3DFB"/>
    <w:rsid w:val="00BC6F6C"/>
    <w:rsid w:val="00BC7082"/>
    <w:rsid w:val="00BD5709"/>
    <w:rsid w:val="00BE0B01"/>
    <w:rsid w:val="00BE5A6A"/>
    <w:rsid w:val="00BF6853"/>
    <w:rsid w:val="00C0014E"/>
    <w:rsid w:val="00C01F74"/>
    <w:rsid w:val="00C030AA"/>
    <w:rsid w:val="00C10C05"/>
    <w:rsid w:val="00C13F45"/>
    <w:rsid w:val="00C144EA"/>
    <w:rsid w:val="00C15259"/>
    <w:rsid w:val="00C163BB"/>
    <w:rsid w:val="00C209B9"/>
    <w:rsid w:val="00C31F7B"/>
    <w:rsid w:val="00C32EFC"/>
    <w:rsid w:val="00C42B2A"/>
    <w:rsid w:val="00C47F11"/>
    <w:rsid w:val="00C50816"/>
    <w:rsid w:val="00C51C8A"/>
    <w:rsid w:val="00C56027"/>
    <w:rsid w:val="00C61853"/>
    <w:rsid w:val="00C70246"/>
    <w:rsid w:val="00C76239"/>
    <w:rsid w:val="00C765D4"/>
    <w:rsid w:val="00C77F42"/>
    <w:rsid w:val="00C926DF"/>
    <w:rsid w:val="00C9272F"/>
    <w:rsid w:val="00C92C8F"/>
    <w:rsid w:val="00C9655E"/>
    <w:rsid w:val="00C96971"/>
    <w:rsid w:val="00C974E4"/>
    <w:rsid w:val="00CB2A01"/>
    <w:rsid w:val="00CB4CE3"/>
    <w:rsid w:val="00CC694B"/>
    <w:rsid w:val="00CD090E"/>
    <w:rsid w:val="00CD7355"/>
    <w:rsid w:val="00CE055C"/>
    <w:rsid w:val="00CE1EC0"/>
    <w:rsid w:val="00CE2CAB"/>
    <w:rsid w:val="00CF03A2"/>
    <w:rsid w:val="00CF07C5"/>
    <w:rsid w:val="00CF4360"/>
    <w:rsid w:val="00CF7A3F"/>
    <w:rsid w:val="00D02B6C"/>
    <w:rsid w:val="00D03011"/>
    <w:rsid w:val="00D05CDC"/>
    <w:rsid w:val="00D070C1"/>
    <w:rsid w:val="00D11886"/>
    <w:rsid w:val="00D12C0A"/>
    <w:rsid w:val="00D25E21"/>
    <w:rsid w:val="00D34C03"/>
    <w:rsid w:val="00D428A6"/>
    <w:rsid w:val="00D465B8"/>
    <w:rsid w:val="00D470FB"/>
    <w:rsid w:val="00D50DEF"/>
    <w:rsid w:val="00D50FFA"/>
    <w:rsid w:val="00D52650"/>
    <w:rsid w:val="00D55503"/>
    <w:rsid w:val="00D563A1"/>
    <w:rsid w:val="00D60966"/>
    <w:rsid w:val="00D60B98"/>
    <w:rsid w:val="00D62976"/>
    <w:rsid w:val="00D6499F"/>
    <w:rsid w:val="00D6649C"/>
    <w:rsid w:val="00D72243"/>
    <w:rsid w:val="00D7322D"/>
    <w:rsid w:val="00D73A21"/>
    <w:rsid w:val="00D75AC0"/>
    <w:rsid w:val="00D75AE0"/>
    <w:rsid w:val="00D77A7B"/>
    <w:rsid w:val="00D852F5"/>
    <w:rsid w:val="00D86806"/>
    <w:rsid w:val="00D9084E"/>
    <w:rsid w:val="00DA0872"/>
    <w:rsid w:val="00DB47C2"/>
    <w:rsid w:val="00DB4CFC"/>
    <w:rsid w:val="00DC4598"/>
    <w:rsid w:val="00DC7A47"/>
    <w:rsid w:val="00DD5B74"/>
    <w:rsid w:val="00DE2848"/>
    <w:rsid w:val="00DE7754"/>
    <w:rsid w:val="00DE7A47"/>
    <w:rsid w:val="00DF3468"/>
    <w:rsid w:val="00DF3C8B"/>
    <w:rsid w:val="00DF7802"/>
    <w:rsid w:val="00E010A2"/>
    <w:rsid w:val="00E01882"/>
    <w:rsid w:val="00E01BBF"/>
    <w:rsid w:val="00E03052"/>
    <w:rsid w:val="00E102C2"/>
    <w:rsid w:val="00E1144A"/>
    <w:rsid w:val="00E14E65"/>
    <w:rsid w:val="00E16E97"/>
    <w:rsid w:val="00E323E7"/>
    <w:rsid w:val="00E32622"/>
    <w:rsid w:val="00E36AB9"/>
    <w:rsid w:val="00E40F72"/>
    <w:rsid w:val="00E42B1B"/>
    <w:rsid w:val="00E44FE4"/>
    <w:rsid w:val="00E454F1"/>
    <w:rsid w:val="00E45D01"/>
    <w:rsid w:val="00E470D2"/>
    <w:rsid w:val="00E528C7"/>
    <w:rsid w:val="00E52DC5"/>
    <w:rsid w:val="00E56792"/>
    <w:rsid w:val="00E600ED"/>
    <w:rsid w:val="00E758F9"/>
    <w:rsid w:val="00E843E3"/>
    <w:rsid w:val="00E928FF"/>
    <w:rsid w:val="00E96858"/>
    <w:rsid w:val="00EA1F3C"/>
    <w:rsid w:val="00EA4340"/>
    <w:rsid w:val="00EB0A59"/>
    <w:rsid w:val="00EB0BA5"/>
    <w:rsid w:val="00EB4B1D"/>
    <w:rsid w:val="00EB55BD"/>
    <w:rsid w:val="00EC153A"/>
    <w:rsid w:val="00EC28DA"/>
    <w:rsid w:val="00EC49D4"/>
    <w:rsid w:val="00EC7DFA"/>
    <w:rsid w:val="00ED01B3"/>
    <w:rsid w:val="00ED257D"/>
    <w:rsid w:val="00ED29D0"/>
    <w:rsid w:val="00ED3F45"/>
    <w:rsid w:val="00ED55EC"/>
    <w:rsid w:val="00ED6442"/>
    <w:rsid w:val="00ED7F8B"/>
    <w:rsid w:val="00EE3FAE"/>
    <w:rsid w:val="00EE47BB"/>
    <w:rsid w:val="00EF5F4C"/>
    <w:rsid w:val="00F04A21"/>
    <w:rsid w:val="00F067E7"/>
    <w:rsid w:val="00F06B40"/>
    <w:rsid w:val="00F10302"/>
    <w:rsid w:val="00F20014"/>
    <w:rsid w:val="00F22589"/>
    <w:rsid w:val="00F2395E"/>
    <w:rsid w:val="00F2654A"/>
    <w:rsid w:val="00F310BF"/>
    <w:rsid w:val="00F40C09"/>
    <w:rsid w:val="00F44743"/>
    <w:rsid w:val="00F50383"/>
    <w:rsid w:val="00F504E7"/>
    <w:rsid w:val="00F50675"/>
    <w:rsid w:val="00F5083A"/>
    <w:rsid w:val="00F64CC2"/>
    <w:rsid w:val="00F71990"/>
    <w:rsid w:val="00F77A32"/>
    <w:rsid w:val="00F8119F"/>
    <w:rsid w:val="00F8227D"/>
    <w:rsid w:val="00F862B0"/>
    <w:rsid w:val="00F90A73"/>
    <w:rsid w:val="00F911DE"/>
    <w:rsid w:val="00F97F3D"/>
    <w:rsid w:val="00FA3D22"/>
    <w:rsid w:val="00FA643E"/>
    <w:rsid w:val="00FA687A"/>
    <w:rsid w:val="00FA74B7"/>
    <w:rsid w:val="00FB2B63"/>
    <w:rsid w:val="00FC33B3"/>
    <w:rsid w:val="00FC3648"/>
    <w:rsid w:val="00FC520F"/>
    <w:rsid w:val="00FC62B4"/>
    <w:rsid w:val="00FC78E3"/>
    <w:rsid w:val="00FC7EC9"/>
    <w:rsid w:val="00FD1AF5"/>
    <w:rsid w:val="00FE5747"/>
    <w:rsid w:val="00FF342F"/>
    <w:rsid w:val="00FF357F"/>
    <w:rsid w:val="00FF3B82"/>
    <w:rsid w:val="00FF40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B15224F-8ABF-43C2-B0C5-C650229C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iPriority="29" w:unhideWhenUsed="1" w:qFormat="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63BB"/>
    <w:rPr>
      <w:rFonts w:cs="Arial"/>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Heading 1 Char1,Глава "/>
    <w:basedOn w:val="a"/>
    <w:next w:val="a"/>
    <w:link w:val="12"/>
    <w:qFormat/>
    <w:rsid w:val="00C163BB"/>
    <w:pPr>
      <w:keepNext/>
      <w:outlineLvl w:val="0"/>
    </w:pPr>
    <w:rPr>
      <w:rFonts w:cs="Times New Roman"/>
      <w:szCs w:val="20"/>
    </w:rPr>
  </w:style>
  <w:style w:type="paragraph" w:styleId="20">
    <w:name w:val="heading 2"/>
    <w:aliases w:val="H2,h2,2,Header 2"/>
    <w:basedOn w:val="a"/>
    <w:next w:val="a"/>
    <w:link w:val="22"/>
    <w:unhideWhenUsed/>
    <w:qFormat/>
    <w:rsid w:val="00270607"/>
    <w:pPr>
      <w:keepNext/>
      <w:spacing w:before="240" w:after="60"/>
      <w:outlineLvl w:val="1"/>
    </w:pPr>
    <w:rPr>
      <w:rFonts w:ascii="Cambria" w:hAnsi="Cambria" w:cs="Times New Roman"/>
      <w:b/>
      <w:bCs/>
      <w:i/>
      <w:iCs/>
      <w:sz w:val="28"/>
      <w:szCs w:val="28"/>
    </w:rPr>
  </w:style>
  <w:style w:type="paragraph" w:styleId="30">
    <w:name w:val="heading 3"/>
    <w:basedOn w:val="a"/>
    <w:next w:val="a"/>
    <w:link w:val="32"/>
    <w:uiPriority w:val="9"/>
    <w:qFormat/>
    <w:rsid w:val="00270607"/>
    <w:pPr>
      <w:keepNext/>
      <w:keepLines/>
      <w:spacing w:before="200" w:line="276" w:lineRule="auto"/>
      <w:outlineLvl w:val="2"/>
    </w:pPr>
    <w:rPr>
      <w:rFonts w:ascii="Cambria" w:hAnsi="Cambria" w:cs="Times New Roman"/>
      <w:b/>
      <w:bCs/>
      <w:sz w:val="20"/>
      <w:szCs w:val="20"/>
    </w:rPr>
  </w:style>
  <w:style w:type="paragraph" w:styleId="4">
    <w:name w:val="heading 4"/>
    <w:aliases w:val="H4"/>
    <w:basedOn w:val="a"/>
    <w:next w:val="a"/>
    <w:link w:val="40"/>
    <w:qFormat/>
    <w:rsid w:val="00270607"/>
    <w:pPr>
      <w:keepNext/>
      <w:tabs>
        <w:tab w:val="num" w:pos="1224"/>
      </w:tabs>
      <w:spacing w:before="240" w:after="200" w:line="276" w:lineRule="auto"/>
      <w:ind w:left="1224" w:hanging="864"/>
      <w:outlineLvl w:val="3"/>
    </w:pPr>
    <w:rPr>
      <w:rFonts w:ascii="Arial" w:eastAsia="Calibri" w:hAnsi="Arial" w:cs="Times New Roman"/>
      <w:sz w:val="22"/>
      <w:szCs w:val="20"/>
      <w:lang w:eastAsia="en-US"/>
    </w:rPr>
  </w:style>
  <w:style w:type="paragraph" w:styleId="5">
    <w:name w:val="heading 5"/>
    <w:basedOn w:val="a"/>
    <w:next w:val="a"/>
    <w:link w:val="50"/>
    <w:uiPriority w:val="9"/>
    <w:qFormat/>
    <w:rsid w:val="00270607"/>
    <w:pPr>
      <w:keepNext/>
      <w:keepLines/>
      <w:spacing w:before="200" w:line="276" w:lineRule="auto"/>
      <w:outlineLvl w:val="4"/>
    </w:pPr>
    <w:rPr>
      <w:rFonts w:ascii="Cambria" w:hAnsi="Cambria" w:cs="Times New Roman"/>
      <w:color w:val="243F60"/>
      <w:sz w:val="20"/>
      <w:szCs w:val="20"/>
    </w:rPr>
  </w:style>
  <w:style w:type="paragraph" w:styleId="6">
    <w:name w:val="heading 6"/>
    <w:basedOn w:val="a"/>
    <w:next w:val="a"/>
    <w:link w:val="60"/>
    <w:qFormat/>
    <w:rsid w:val="00270607"/>
    <w:pPr>
      <w:tabs>
        <w:tab w:val="num" w:pos="1152"/>
      </w:tabs>
      <w:spacing w:before="240" w:after="200" w:line="276" w:lineRule="auto"/>
      <w:ind w:left="1152" w:hanging="1152"/>
      <w:outlineLvl w:val="5"/>
    </w:pPr>
    <w:rPr>
      <w:rFonts w:ascii="Calibri" w:eastAsia="Calibri" w:hAnsi="Calibri" w:cs="Times New Roman"/>
      <w:i/>
      <w:sz w:val="22"/>
      <w:szCs w:val="20"/>
      <w:lang w:eastAsia="en-US"/>
    </w:rPr>
  </w:style>
  <w:style w:type="paragraph" w:styleId="7">
    <w:name w:val="heading 7"/>
    <w:basedOn w:val="a"/>
    <w:next w:val="a"/>
    <w:link w:val="70"/>
    <w:qFormat/>
    <w:rsid w:val="00270607"/>
    <w:pPr>
      <w:tabs>
        <w:tab w:val="num" w:pos="1296"/>
      </w:tabs>
      <w:spacing w:before="240" w:after="200" w:line="276" w:lineRule="auto"/>
      <w:ind w:left="1296" w:hanging="1296"/>
      <w:outlineLvl w:val="6"/>
    </w:pPr>
    <w:rPr>
      <w:rFonts w:ascii="Arial" w:eastAsia="Calibri" w:hAnsi="Arial" w:cs="Times New Roman"/>
      <w:sz w:val="20"/>
      <w:szCs w:val="20"/>
      <w:lang w:eastAsia="en-US"/>
    </w:rPr>
  </w:style>
  <w:style w:type="paragraph" w:styleId="8">
    <w:name w:val="heading 8"/>
    <w:basedOn w:val="a"/>
    <w:next w:val="a"/>
    <w:link w:val="80"/>
    <w:qFormat/>
    <w:rsid w:val="00270607"/>
    <w:pPr>
      <w:tabs>
        <w:tab w:val="num" w:pos="1440"/>
      </w:tabs>
      <w:spacing w:before="240" w:after="200" w:line="276" w:lineRule="auto"/>
      <w:ind w:left="1440" w:hanging="1440"/>
      <w:outlineLvl w:val="7"/>
    </w:pPr>
    <w:rPr>
      <w:rFonts w:ascii="Arial" w:eastAsia="Calibri" w:hAnsi="Arial" w:cs="Times New Roman"/>
      <w:i/>
      <w:sz w:val="20"/>
      <w:szCs w:val="20"/>
      <w:lang w:eastAsia="en-US"/>
    </w:rPr>
  </w:style>
  <w:style w:type="paragraph" w:styleId="9">
    <w:name w:val="heading 9"/>
    <w:basedOn w:val="a"/>
    <w:next w:val="a"/>
    <w:link w:val="90"/>
    <w:qFormat/>
    <w:rsid w:val="00270607"/>
    <w:pPr>
      <w:tabs>
        <w:tab w:val="num" w:pos="1584"/>
      </w:tabs>
      <w:spacing w:before="240" w:after="200" w:line="276" w:lineRule="auto"/>
      <w:ind w:left="1584" w:hanging="1584"/>
      <w:outlineLvl w:val="8"/>
    </w:pPr>
    <w:rPr>
      <w:rFonts w:ascii="Arial"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13"/>
    <w:uiPriority w:val="99"/>
    <w:rsid w:val="00C163BB"/>
    <w:pPr>
      <w:jc w:val="both"/>
    </w:pPr>
    <w:rPr>
      <w:rFonts w:ascii="Arial" w:hAnsi="Arial" w:cs="Times New Roman"/>
      <w:szCs w:val="20"/>
    </w:rPr>
  </w:style>
  <w:style w:type="paragraph" w:styleId="a4">
    <w:name w:val="Body Text Indent"/>
    <w:basedOn w:val="a"/>
    <w:link w:val="a5"/>
    <w:rsid w:val="00C163BB"/>
    <w:pPr>
      <w:ind w:firstLine="720"/>
      <w:jc w:val="both"/>
    </w:pPr>
  </w:style>
  <w:style w:type="paragraph" w:styleId="23">
    <w:name w:val="Body Text Indent 2"/>
    <w:basedOn w:val="a"/>
    <w:link w:val="24"/>
    <w:uiPriority w:val="99"/>
    <w:rsid w:val="00C163BB"/>
    <w:pPr>
      <w:ind w:left="1440" w:firstLine="720"/>
      <w:jc w:val="both"/>
    </w:pPr>
    <w:rPr>
      <w:rFonts w:cs="Times New Roman"/>
      <w:bCs/>
      <w:szCs w:val="20"/>
    </w:rPr>
  </w:style>
  <w:style w:type="character" w:styleId="a6">
    <w:name w:val="Hyperlink"/>
    <w:uiPriority w:val="99"/>
    <w:rsid w:val="007E3D9C"/>
    <w:rPr>
      <w:color w:val="0000FF"/>
      <w:u w:val="single"/>
    </w:rPr>
  </w:style>
  <w:style w:type="character" w:customStyle="1" w:styleId="22">
    <w:name w:val="Заголовок 2 Знак"/>
    <w:aliases w:val="H2 Знак,h2 Знак,2 Знак,Header 2 Знак"/>
    <w:link w:val="20"/>
    <w:rsid w:val="00270607"/>
    <w:rPr>
      <w:rFonts w:ascii="Cambria" w:hAnsi="Cambria"/>
      <w:b/>
      <w:bCs/>
      <w:i/>
      <w:iCs/>
      <w:sz w:val="28"/>
      <w:szCs w:val="28"/>
    </w:rPr>
  </w:style>
  <w:style w:type="character" w:customStyle="1" w:styleId="32">
    <w:name w:val="Заголовок 3 Знак"/>
    <w:link w:val="30"/>
    <w:uiPriority w:val="9"/>
    <w:rsid w:val="00270607"/>
    <w:rPr>
      <w:rFonts w:ascii="Cambria" w:hAnsi="Cambria"/>
      <w:b/>
      <w:bCs/>
    </w:rPr>
  </w:style>
  <w:style w:type="character" w:customStyle="1" w:styleId="40">
    <w:name w:val="Заголовок 4 Знак"/>
    <w:aliases w:val="H4 Знак"/>
    <w:link w:val="4"/>
    <w:rsid w:val="00270607"/>
    <w:rPr>
      <w:rFonts w:ascii="Arial" w:eastAsia="Calibri" w:hAnsi="Arial"/>
      <w:sz w:val="22"/>
      <w:lang w:eastAsia="en-US"/>
    </w:rPr>
  </w:style>
  <w:style w:type="character" w:customStyle="1" w:styleId="50">
    <w:name w:val="Заголовок 5 Знак"/>
    <w:link w:val="5"/>
    <w:uiPriority w:val="9"/>
    <w:rsid w:val="00270607"/>
    <w:rPr>
      <w:rFonts w:ascii="Cambria" w:hAnsi="Cambria"/>
      <w:color w:val="243F60"/>
    </w:rPr>
  </w:style>
  <w:style w:type="character" w:customStyle="1" w:styleId="60">
    <w:name w:val="Заголовок 6 Знак"/>
    <w:link w:val="6"/>
    <w:rsid w:val="00270607"/>
    <w:rPr>
      <w:rFonts w:ascii="Calibri" w:eastAsia="Calibri" w:hAnsi="Calibri"/>
      <w:i/>
      <w:sz w:val="22"/>
      <w:lang w:eastAsia="en-US"/>
    </w:rPr>
  </w:style>
  <w:style w:type="character" w:customStyle="1" w:styleId="70">
    <w:name w:val="Заголовок 7 Знак"/>
    <w:link w:val="7"/>
    <w:rsid w:val="00270607"/>
    <w:rPr>
      <w:rFonts w:ascii="Arial" w:eastAsia="Calibri" w:hAnsi="Arial"/>
      <w:lang w:eastAsia="en-US"/>
    </w:rPr>
  </w:style>
  <w:style w:type="character" w:customStyle="1" w:styleId="80">
    <w:name w:val="Заголовок 8 Знак"/>
    <w:link w:val="8"/>
    <w:rsid w:val="00270607"/>
    <w:rPr>
      <w:rFonts w:ascii="Arial" w:eastAsia="Calibri" w:hAnsi="Arial"/>
      <w:i/>
      <w:lang w:eastAsia="en-US"/>
    </w:rPr>
  </w:style>
  <w:style w:type="character" w:customStyle="1" w:styleId="90">
    <w:name w:val="Заголовок 9 Знак"/>
    <w:link w:val="9"/>
    <w:rsid w:val="00270607"/>
    <w:rPr>
      <w:rFonts w:ascii="Arial" w:hAnsi="Arial"/>
      <w:b/>
      <w:i/>
      <w:sz w:val="18"/>
    </w:rPr>
  </w:style>
  <w:style w:type="paragraph" w:customStyle="1" w:styleId="ConsPlusNormal">
    <w:name w:val="ConsPlusNormal"/>
    <w:link w:val="ConsPlusNormal0"/>
    <w:qFormat/>
    <w:rsid w:val="00270607"/>
    <w:pPr>
      <w:widowControl w:val="0"/>
      <w:autoSpaceDE w:val="0"/>
      <w:autoSpaceDN w:val="0"/>
    </w:pPr>
    <w:rPr>
      <w:rFonts w:ascii="Calibri" w:hAnsi="Calibri" w:cs="Calibri"/>
      <w:sz w:val="22"/>
    </w:rPr>
  </w:style>
  <w:style w:type="character" w:customStyle="1" w:styleId="ConsPlusNormal0">
    <w:name w:val="ConsPlusNormal Знак"/>
    <w:link w:val="ConsPlusNormal"/>
    <w:locked/>
    <w:rsid w:val="00270607"/>
    <w:rPr>
      <w:rFonts w:ascii="Calibri" w:hAnsi="Calibri" w:cs="Calibri"/>
      <w:sz w:val="22"/>
    </w:rPr>
  </w:style>
  <w:style w:type="paragraph" w:customStyle="1" w:styleId="ConsPlusCell">
    <w:name w:val="ConsPlusCell"/>
    <w:rsid w:val="00270607"/>
    <w:pPr>
      <w:widowControl w:val="0"/>
      <w:autoSpaceDE w:val="0"/>
      <w:autoSpaceDN w:val="0"/>
      <w:adjustRightInd w:val="0"/>
    </w:pPr>
    <w:rPr>
      <w:rFonts w:ascii="Calibri" w:eastAsia="MS Mincho" w:hAnsi="Calibri" w:cs="Calibri"/>
      <w:sz w:val="22"/>
      <w:szCs w:val="22"/>
    </w:rPr>
  </w:style>
  <w:style w:type="paragraph" w:customStyle="1" w:styleId="a7">
    <w:name w:val="Стиль"/>
    <w:basedOn w:val="a"/>
    <w:rsid w:val="00270607"/>
    <w:pPr>
      <w:spacing w:after="160" w:line="240" w:lineRule="exact"/>
    </w:pPr>
    <w:rPr>
      <w:rFonts w:ascii="Verdana" w:hAnsi="Verdana" w:cs="Verdana"/>
      <w:sz w:val="20"/>
      <w:szCs w:val="20"/>
      <w:lang w:val="en-US" w:eastAsia="en-US"/>
    </w:rPr>
  </w:style>
  <w:style w:type="paragraph" w:styleId="a8">
    <w:name w:val="Normal (Web)"/>
    <w:aliases w:val="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Web)"/>
    <w:basedOn w:val="a"/>
    <w:link w:val="a9"/>
    <w:uiPriority w:val="99"/>
    <w:qFormat/>
    <w:rsid w:val="00270607"/>
    <w:pPr>
      <w:spacing w:before="100" w:beforeAutospacing="1" w:after="100" w:afterAutospacing="1"/>
    </w:pPr>
    <w:rPr>
      <w:rFonts w:cs="Times New Roman"/>
    </w:rPr>
  </w:style>
  <w:style w:type="character" w:customStyle="1" w:styleId="a9">
    <w:name w:val="Обычный (веб) Знак"/>
    <w:aliases w:val="Знак Знак,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270607"/>
    <w:rPr>
      <w:sz w:val="24"/>
      <w:szCs w:val="24"/>
    </w:rPr>
  </w:style>
  <w:style w:type="paragraph" w:styleId="aa">
    <w:name w:val="List Paragraph"/>
    <w:basedOn w:val="a"/>
    <w:uiPriority w:val="34"/>
    <w:qFormat/>
    <w:rsid w:val="00270607"/>
    <w:pPr>
      <w:spacing w:after="200" w:line="276" w:lineRule="auto"/>
      <w:ind w:left="720"/>
      <w:contextualSpacing/>
    </w:pPr>
    <w:rPr>
      <w:rFonts w:ascii="Calibri" w:hAnsi="Calibri" w:cs="Times New Roman"/>
      <w:sz w:val="22"/>
      <w:szCs w:val="22"/>
    </w:rPr>
  </w:style>
  <w:style w:type="paragraph" w:customStyle="1" w:styleId="ConsPlusNonformat">
    <w:name w:val="ConsPlusNonformat"/>
    <w:rsid w:val="00270607"/>
    <w:pPr>
      <w:widowControl w:val="0"/>
      <w:autoSpaceDE w:val="0"/>
      <w:autoSpaceDN w:val="0"/>
    </w:pPr>
    <w:rPr>
      <w:rFonts w:ascii="Courier New" w:hAnsi="Courier New" w:cs="Courier New"/>
    </w:rPr>
  </w:style>
  <w:style w:type="paragraph" w:customStyle="1" w:styleId="Heading">
    <w:name w:val="Heading"/>
    <w:rsid w:val="00270607"/>
    <w:pPr>
      <w:suppressAutoHyphens/>
      <w:autoSpaceDE w:val="0"/>
    </w:pPr>
    <w:rPr>
      <w:rFonts w:ascii="Arial" w:eastAsia="Arial" w:hAnsi="Arial" w:cs="Arial"/>
      <w:b/>
      <w:bCs/>
      <w:sz w:val="22"/>
      <w:szCs w:val="22"/>
      <w:lang w:eastAsia="ar-SA"/>
    </w:rPr>
  </w:style>
  <w:style w:type="paragraph" w:customStyle="1" w:styleId="ConsPlusTitle">
    <w:name w:val="ConsPlusTitle"/>
    <w:uiPriority w:val="99"/>
    <w:rsid w:val="00270607"/>
    <w:pPr>
      <w:widowControl w:val="0"/>
      <w:autoSpaceDE w:val="0"/>
      <w:autoSpaceDN w:val="0"/>
    </w:pPr>
    <w:rPr>
      <w:rFonts w:ascii="Calibri" w:hAnsi="Calibri" w:cs="Calibri"/>
      <w:b/>
      <w:sz w:val="22"/>
    </w:rPr>
  </w:style>
  <w:style w:type="paragraph" w:customStyle="1" w:styleId="ConsPlusDocList">
    <w:name w:val="ConsPlusDocList"/>
    <w:rsid w:val="00270607"/>
    <w:pPr>
      <w:widowControl w:val="0"/>
      <w:autoSpaceDE w:val="0"/>
      <w:autoSpaceDN w:val="0"/>
    </w:pPr>
    <w:rPr>
      <w:rFonts w:ascii="Courier New" w:hAnsi="Courier New" w:cs="Courier New"/>
    </w:rPr>
  </w:style>
  <w:style w:type="paragraph" w:customStyle="1" w:styleId="ConsPlusTitlePage">
    <w:name w:val="ConsPlusTitlePage"/>
    <w:rsid w:val="00270607"/>
    <w:pPr>
      <w:widowControl w:val="0"/>
      <w:autoSpaceDE w:val="0"/>
      <w:autoSpaceDN w:val="0"/>
    </w:pPr>
    <w:rPr>
      <w:rFonts w:ascii="Tahoma" w:hAnsi="Tahoma" w:cs="Tahoma"/>
    </w:rPr>
  </w:style>
  <w:style w:type="paragraph" w:customStyle="1" w:styleId="ConsPlusJurTerm">
    <w:name w:val="ConsPlusJurTerm"/>
    <w:rsid w:val="00270607"/>
    <w:pPr>
      <w:widowControl w:val="0"/>
      <w:autoSpaceDE w:val="0"/>
      <w:autoSpaceDN w:val="0"/>
    </w:pPr>
    <w:rPr>
      <w:rFonts w:ascii="Tahoma" w:hAnsi="Tahoma" w:cs="Tahoma"/>
      <w:sz w:val="26"/>
    </w:rPr>
  </w:style>
  <w:style w:type="paragraph" w:styleId="ab">
    <w:name w:val="Balloon Text"/>
    <w:basedOn w:val="a"/>
    <w:link w:val="ac"/>
    <w:uiPriority w:val="99"/>
    <w:unhideWhenUsed/>
    <w:rsid w:val="00270607"/>
    <w:rPr>
      <w:rFonts w:ascii="Tahoma" w:eastAsia="Calibri" w:hAnsi="Tahoma" w:cs="Tahoma"/>
      <w:sz w:val="16"/>
      <w:szCs w:val="16"/>
      <w:lang w:eastAsia="en-US"/>
    </w:rPr>
  </w:style>
  <w:style w:type="character" w:customStyle="1" w:styleId="ac">
    <w:name w:val="Текст выноски Знак"/>
    <w:link w:val="ab"/>
    <w:uiPriority w:val="99"/>
    <w:rsid w:val="00270607"/>
    <w:rPr>
      <w:rFonts w:ascii="Tahoma" w:eastAsia="Calibri" w:hAnsi="Tahoma" w:cs="Tahoma"/>
      <w:sz w:val="16"/>
      <w:szCs w:val="16"/>
      <w:lang w:eastAsia="en-US"/>
    </w:rPr>
  </w:style>
  <w:style w:type="table" w:styleId="ad">
    <w:name w:val="Table Grid"/>
    <w:basedOn w:val="a1"/>
    <w:uiPriority w:val="59"/>
    <w:rsid w:val="002706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270607"/>
    <w:rPr>
      <w:rFonts w:ascii="Calibri" w:eastAsia="Calibri" w:hAnsi="Calibri"/>
      <w:sz w:val="22"/>
      <w:szCs w:val="22"/>
      <w:lang w:eastAsia="en-US"/>
    </w:rPr>
  </w:style>
  <w:style w:type="paragraph" w:styleId="af">
    <w:name w:val="caption"/>
    <w:basedOn w:val="a"/>
    <w:next w:val="a"/>
    <w:uiPriority w:val="35"/>
    <w:qFormat/>
    <w:rsid w:val="00270607"/>
    <w:pPr>
      <w:spacing w:after="200" w:line="276" w:lineRule="auto"/>
    </w:pPr>
    <w:rPr>
      <w:rFonts w:cs="Times New Roman"/>
      <w:b/>
      <w:bCs/>
      <w:color w:val="4F81BD"/>
      <w:sz w:val="18"/>
      <w:szCs w:val="18"/>
    </w:rPr>
  </w:style>
  <w:style w:type="paragraph" w:styleId="af0">
    <w:name w:val="Title"/>
    <w:basedOn w:val="a"/>
    <w:next w:val="a"/>
    <w:link w:val="af1"/>
    <w:uiPriority w:val="10"/>
    <w:qFormat/>
    <w:rsid w:val="00270607"/>
    <w:pPr>
      <w:pBdr>
        <w:bottom w:val="single" w:sz="8" w:space="4" w:color="4F81BD"/>
      </w:pBdr>
      <w:spacing w:after="300" w:line="276" w:lineRule="auto"/>
      <w:contextualSpacing/>
    </w:pPr>
    <w:rPr>
      <w:rFonts w:ascii="Cambria" w:hAnsi="Cambria" w:cs="Times New Roman"/>
      <w:color w:val="17365D"/>
      <w:spacing w:val="5"/>
      <w:kern w:val="28"/>
      <w:sz w:val="52"/>
      <w:szCs w:val="52"/>
    </w:rPr>
  </w:style>
  <w:style w:type="character" w:customStyle="1" w:styleId="af1">
    <w:name w:val="Название Знак"/>
    <w:link w:val="af0"/>
    <w:uiPriority w:val="10"/>
    <w:rsid w:val="00270607"/>
    <w:rPr>
      <w:rFonts w:ascii="Cambria" w:hAnsi="Cambria"/>
      <w:color w:val="17365D"/>
      <w:spacing w:val="5"/>
      <w:kern w:val="28"/>
      <w:sz w:val="52"/>
      <w:szCs w:val="52"/>
    </w:rPr>
  </w:style>
  <w:style w:type="paragraph" w:styleId="af2">
    <w:name w:val="Subtitle"/>
    <w:basedOn w:val="a"/>
    <w:next w:val="a"/>
    <w:link w:val="af3"/>
    <w:uiPriority w:val="11"/>
    <w:qFormat/>
    <w:rsid w:val="00270607"/>
    <w:pPr>
      <w:numPr>
        <w:ilvl w:val="1"/>
      </w:numPr>
      <w:spacing w:after="200" w:line="276" w:lineRule="auto"/>
    </w:pPr>
    <w:rPr>
      <w:rFonts w:ascii="Cambria" w:hAnsi="Cambria" w:cs="Times New Roman"/>
      <w:i/>
      <w:iCs/>
      <w:color w:val="4F81BD"/>
      <w:spacing w:val="15"/>
      <w:sz w:val="20"/>
      <w:szCs w:val="20"/>
    </w:rPr>
  </w:style>
  <w:style w:type="character" w:customStyle="1" w:styleId="af3">
    <w:name w:val="Подзаголовок Знак"/>
    <w:link w:val="af2"/>
    <w:uiPriority w:val="11"/>
    <w:rsid w:val="00270607"/>
    <w:rPr>
      <w:rFonts w:ascii="Cambria" w:hAnsi="Cambria"/>
      <w:i/>
      <w:iCs/>
      <w:color w:val="4F81BD"/>
      <w:spacing w:val="15"/>
    </w:rPr>
  </w:style>
  <w:style w:type="paragraph" w:styleId="af4">
    <w:name w:val="Block Text"/>
    <w:basedOn w:val="a"/>
    <w:next w:val="a"/>
    <w:link w:val="af5"/>
    <w:uiPriority w:val="29"/>
    <w:qFormat/>
    <w:rsid w:val="00270607"/>
    <w:pPr>
      <w:spacing w:after="200" w:line="276" w:lineRule="auto"/>
    </w:pPr>
    <w:rPr>
      <w:rFonts w:cs="Times New Roman"/>
      <w:i/>
      <w:iCs/>
      <w:color w:val="000000"/>
      <w:sz w:val="20"/>
      <w:szCs w:val="20"/>
    </w:rPr>
  </w:style>
  <w:style w:type="character" w:customStyle="1" w:styleId="af5">
    <w:name w:val="Цитата Знак"/>
    <w:link w:val="af4"/>
    <w:uiPriority w:val="29"/>
    <w:rsid w:val="00270607"/>
    <w:rPr>
      <w:i/>
      <w:iCs/>
      <w:color w:val="000000"/>
    </w:rPr>
  </w:style>
  <w:style w:type="character" w:styleId="af6">
    <w:name w:val="Strong"/>
    <w:uiPriority w:val="22"/>
    <w:qFormat/>
    <w:rsid w:val="00270607"/>
    <w:rPr>
      <w:b/>
      <w:bCs/>
    </w:rPr>
  </w:style>
  <w:style w:type="character" w:styleId="af7">
    <w:name w:val="Emphasis"/>
    <w:uiPriority w:val="20"/>
    <w:qFormat/>
    <w:rsid w:val="00270607"/>
    <w:rPr>
      <w:i/>
      <w:iCs/>
    </w:rPr>
  </w:style>
  <w:style w:type="paragraph" w:customStyle="1" w:styleId="14">
    <w:name w:val="Без интервала1"/>
    <w:basedOn w:val="a"/>
    <w:link w:val="af8"/>
    <w:uiPriority w:val="99"/>
    <w:qFormat/>
    <w:rsid w:val="00270607"/>
    <w:pPr>
      <w:spacing w:line="276" w:lineRule="auto"/>
    </w:pPr>
    <w:rPr>
      <w:rFonts w:cs="Times New Roman"/>
      <w:sz w:val="20"/>
      <w:szCs w:val="20"/>
    </w:rPr>
  </w:style>
  <w:style w:type="character" w:customStyle="1" w:styleId="af8">
    <w:name w:val="Без интервала Знак"/>
    <w:link w:val="14"/>
    <w:uiPriority w:val="99"/>
    <w:rsid w:val="00270607"/>
  </w:style>
  <w:style w:type="paragraph" w:customStyle="1" w:styleId="15">
    <w:name w:val="Абзац списка1"/>
    <w:basedOn w:val="a"/>
    <w:link w:val="af9"/>
    <w:uiPriority w:val="34"/>
    <w:qFormat/>
    <w:rsid w:val="00270607"/>
    <w:pPr>
      <w:spacing w:after="200" w:line="276" w:lineRule="auto"/>
      <w:ind w:left="720"/>
      <w:contextualSpacing/>
    </w:pPr>
    <w:rPr>
      <w:rFonts w:ascii="Calibri" w:eastAsia="Calibri" w:hAnsi="Calibri" w:cs="Times New Roman"/>
      <w:sz w:val="20"/>
      <w:szCs w:val="20"/>
    </w:rPr>
  </w:style>
  <w:style w:type="character" w:customStyle="1" w:styleId="af9">
    <w:name w:val="Абзац списка Знак"/>
    <w:link w:val="15"/>
    <w:uiPriority w:val="34"/>
    <w:locked/>
    <w:rsid w:val="00270607"/>
    <w:rPr>
      <w:rFonts w:ascii="Calibri" w:eastAsia="Calibri" w:hAnsi="Calibri"/>
    </w:rPr>
  </w:style>
  <w:style w:type="paragraph" w:customStyle="1" w:styleId="210">
    <w:name w:val="Цитата 21"/>
    <w:basedOn w:val="a"/>
    <w:next w:val="a"/>
    <w:link w:val="25"/>
    <w:uiPriority w:val="29"/>
    <w:qFormat/>
    <w:rsid w:val="00270607"/>
    <w:pPr>
      <w:spacing w:after="200" w:line="276" w:lineRule="auto"/>
    </w:pPr>
    <w:rPr>
      <w:rFonts w:cs="Times New Roman"/>
      <w:i/>
      <w:iCs/>
      <w:color w:val="000000"/>
      <w:sz w:val="20"/>
      <w:szCs w:val="20"/>
    </w:rPr>
  </w:style>
  <w:style w:type="character" w:customStyle="1" w:styleId="25">
    <w:name w:val="Цитата 2 Знак"/>
    <w:link w:val="210"/>
    <w:uiPriority w:val="29"/>
    <w:rsid w:val="00270607"/>
    <w:rPr>
      <w:i/>
      <w:iCs/>
      <w:color w:val="000000"/>
    </w:rPr>
  </w:style>
  <w:style w:type="paragraph" w:customStyle="1" w:styleId="16">
    <w:name w:val="Выделенная цитата1"/>
    <w:basedOn w:val="a"/>
    <w:next w:val="a"/>
    <w:link w:val="afa"/>
    <w:uiPriority w:val="30"/>
    <w:qFormat/>
    <w:rsid w:val="00270607"/>
    <w:pPr>
      <w:pBdr>
        <w:bottom w:val="single" w:sz="4" w:space="4" w:color="4F81BD"/>
      </w:pBdr>
      <w:spacing w:before="200" w:after="280" w:line="276" w:lineRule="auto"/>
      <w:ind w:left="936" w:right="936"/>
    </w:pPr>
    <w:rPr>
      <w:rFonts w:cs="Times New Roman"/>
      <w:b/>
      <w:bCs/>
      <w:i/>
      <w:iCs/>
      <w:color w:val="4F81BD"/>
      <w:sz w:val="20"/>
      <w:szCs w:val="20"/>
    </w:rPr>
  </w:style>
  <w:style w:type="character" w:customStyle="1" w:styleId="afa">
    <w:name w:val="Выделенная цитата Знак"/>
    <w:link w:val="16"/>
    <w:uiPriority w:val="30"/>
    <w:rsid w:val="00270607"/>
    <w:rPr>
      <w:b/>
      <w:bCs/>
      <w:i/>
      <w:iCs/>
      <w:color w:val="4F81BD"/>
    </w:rPr>
  </w:style>
  <w:style w:type="character" w:customStyle="1" w:styleId="17">
    <w:name w:val="Слабое выделение1"/>
    <w:uiPriority w:val="99"/>
    <w:qFormat/>
    <w:rsid w:val="00270607"/>
    <w:rPr>
      <w:i/>
      <w:iCs/>
      <w:color w:val="808080"/>
    </w:rPr>
  </w:style>
  <w:style w:type="character" w:customStyle="1" w:styleId="18">
    <w:name w:val="Сильное выделение1"/>
    <w:uiPriority w:val="99"/>
    <w:qFormat/>
    <w:rsid w:val="00270607"/>
    <w:rPr>
      <w:b/>
      <w:bCs/>
      <w:i/>
      <w:iCs/>
      <w:color w:val="4F81BD"/>
    </w:rPr>
  </w:style>
  <w:style w:type="character" w:customStyle="1" w:styleId="19">
    <w:name w:val="Слабая ссылка1"/>
    <w:uiPriority w:val="99"/>
    <w:qFormat/>
    <w:rsid w:val="00270607"/>
    <w:rPr>
      <w:smallCaps/>
      <w:color w:val="C0504D"/>
      <w:u w:val="single"/>
    </w:rPr>
  </w:style>
  <w:style w:type="character" w:customStyle="1" w:styleId="1a">
    <w:name w:val="Сильная ссылка1"/>
    <w:uiPriority w:val="99"/>
    <w:qFormat/>
    <w:rsid w:val="00270607"/>
    <w:rPr>
      <w:b/>
      <w:bCs/>
      <w:smallCaps/>
      <w:color w:val="C0504D"/>
      <w:spacing w:val="5"/>
      <w:u w:val="single"/>
    </w:rPr>
  </w:style>
  <w:style w:type="character" w:customStyle="1" w:styleId="1b">
    <w:name w:val="Название книги1"/>
    <w:uiPriority w:val="99"/>
    <w:qFormat/>
    <w:rsid w:val="00270607"/>
    <w:rPr>
      <w:b/>
      <w:bCs/>
      <w:smallCaps/>
      <w:spacing w:val="5"/>
    </w:rPr>
  </w:style>
  <w:style w:type="character" w:customStyle="1" w:styleId="12">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w:link w:val="10"/>
    <w:rsid w:val="00270607"/>
    <w:rPr>
      <w:sz w:val="24"/>
    </w:rPr>
  </w:style>
  <w:style w:type="paragraph" w:customStyle="1" w:styleId="1c">
    <w:name w:val="Заголовок оглавления1"/>
    <w:basedOn w:val="10"/>
    <w:next w:val="a"/>
    <w:uiPriority w:val="99"/>
    <w:qFormat/>
    <w:rsid w:val="00270607"/>
    <w:pPr>
      <w:keepLines/>
      <w:spacing w:before="480" w:line="276" w:lineRule="auto"/>
      <w:jc w:val="both"/>
      <w:outlineLvl w:val="9"/>
    </w:pPr>
    <w:rPr>
      <w:rFonts w:ascii="Cambria" w:hAnsi="Cambria"/>
      <w:b/>
      <w:bCs/>
      <w:color w:val="365F91"/>
      <w:sz w:val="28"/>
      <w:szCs w:val="28"/>
    </w:rPr>
  </w:style>
  <w:style w:type="paragraph" w:styleId="afb">
    <w:name w:val="header"/>
    <w:basedOn w:val="a"/>
    <w:link w:val="afc"/>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c">
    <w:name w:val="Верхний колонтитул Знак"/>
    <w:link w:val="afb"/>
    <w:uiPriority w:val="99"/>
    <w:rsid w:val="00270607"/>
    <w:rPr>
      <w:rFonts w:ascii="Calibri" w:eastAsia="Calibri" w:hAnsi="Calibri"/>
      <w:sz w:val="22"/>
      <w:szCs w:val="22"/>
      <w:lang w:eastAsia="en-US"/>
    </w:rPr>
  </w:style>
  <w:style w:type="paragraph" w:styleId="afd">
    <w:name w:val="footer"/>
    <w:basedOn w:val="a"/>
    <w:link w:val="afe"/>
    <w:uiPriority w:val="99"/>
    <w:unhideWhenUsed/>
    <w:rsid w:val="00270607"/>
    <w:pPr>
      <w:tabs>
        <w:tab w:val="center" w:pos="4677"/>
        <w:tab w:val="right" w:pos="9355"/>
      </w:tabs>
    </w:pPr>
    <w:rPr>
      <w:rFonts w:ascii="Calibri" w:eastAsia="Calibri" w:hAnsi="Calibri" w:cs="Times New Roman"/>
      <w:sz w:val="22"/>
      <w:szCs w:val="22"/>
      <w:lang w:eastAsia="en-US"/>
    </w:rPr>
  </w:style>
  <w:style w:type="character" w:customStyle="1" w:styleId="afe">
    <w:name w:val="Нижний колонтитул Знак"/>
    <w:link w:val="afd"/>
    <w:uiPriority w:val="99"/>
    <w:rsid w:val="00270607"/>
    <w:rPr>
      <w:rFonts w:ascii="Calibri" w:eastAsia="Calibri" w:hAnsi="Calibri"/>
      <w:sz w:val="22"/>
      <w:szCs w:val="22"/>
      <w:lang w:eastAsia="en-US"/>
    </w:rPr>
  </w:style>
  <w:style w:type="numbering" w:customStyle="1" w:styleId="1d">
    <w:name w:val="Нет списка1"/>
    <w:next w:val="a2"/>
    <w:uiPriority w:val="99"/>
    <w:semiHidden/>
    <w:unhideWhenUsed/>
    <w:rsid w:val="00270607"/>
  </w:style>
  <w:style w:type="paragraph" w:styleId="33">
    <w:name w:val="toc 3"/>
    <w:basedOn w:val="a"/>
    <w:next w:val="a"/>
    <w:autoRedefine/>
    <w:uiPriority w:val="39"/>
    <w:unhideWhenUsed/>
    <w:rsid w:val="00270607"/>
    <w:pPr>
      <w:spacing w:after="100" w:line="276" w:lineRule="auto"/>
      <w:ind w:left="440"/>
    </w:pPr>
    <w:rPr>
      <w:rFonts w:ascii="Calibri" w:eastAsia="Calibri" w:hAnsi="Calibri" w:cs="Times New Roman"/>
      <w:sz w:val="22"/>
      <w:szCs w:val="22"/>
      <w:lang w:eastAsia="en-US"/>
    </w:rPr>
  </w:style>
  <w:style w:type="character" w:styleId="aff">
    <w:name w:val="annotation reference"/>
    <w:uiPriority w:val="99"/>
    <w:unhideWhenUsed/>
    <w:rsid w:val="00270607"/>
    <w:rPr>
      <w:sz w:val="16"/>
      <w:szCs w:val="16"/>
    </w:rPr>
  </w:style>
  <w:style w:type="paragraph" w:styleId="aff0">
    <w:name w:val="annotation text"/>
    <w:basedOn w:val="a"/>
    <w:link w:val="aff1"/>
    <w:uiPriority w:val="99"/>
    <w:unhideWhenUsed/>
    <w:rsid w:val="00270607"/>
    <w:pPr>
      <w:spacing w:after="200"/>
    </w:pPr>
    <w:rPr>
      <w:rFonts w:ascii="Calibri" w:eastAsia="Calibri" w:hAnsi="Calibri" w:cs="Times New Roman"/>
      <w:sz w:val="20"/>
      <w:szCs w:val="20"/>
      <w:lang w:eastAsia="en-US"/>
    </w:rPr>
  </w:style>
  <w:style w:type="character" w:customStyle="1" w:styleId="aff1">
    <w:name w:val="Текст примечания Знак"/>
    <w:link w:val="aff0"/>
    <w:uiPriority w:val="99"/>
    <w:rsid w:val="00270607"/>
    <w:rPr>
      <w:rFonts w:ascii="Calibri" w:eastAsia="Calibri" w:hAnsi="Calibri"/>
      <w:lang w:eastAsia="en-US"/>
    </w:rPr>
  </w:style>
  <w:style w:type="paragraph" w:styleId="26">
    <w:name w:val="toc 2"/>
    <w:basedOn w:val="a"/>
    <w:next w:val="a"/>
    <w:autoRedefine/>
    <w:uiPriority w:val="39"/>
    <w:unhideWhenUsed/>
    <w:rsid w:val="00270607"/>
    <w:pPr>
      <w:spacing w:after="100" w:line="276" w:lineRule="auto"/>
      <w:ind w:left="220"/>
    </w:pPr>
    <w:rPr>
      <w:rFonts w:ascii="Calibri" w:eastAsia="Calibri" w:hAnsi="Calibri" w:cs="Times New Roman"/>
      <w:sz w:val="22"/>
      <w:szCs w:val="22"/>
      <w:lang w:eastAsia="en-US"/>
    </w:rPr>
  </w:style>
  <w:style w:type="paragraph" w:styleId="1e">
    <w:name w:val="toc 1"/>
    <w:basedOn w:val="a"/>
    <w:next w:val="a"/>
    <w:autoRedefine/>
    <w:uiPriority w:val="39"/>
    <w:unhideWhenUsed/>
    <w:rsid w:val="00270607"/>
    <w:pPr>
      <w:spacing w:after="100" w:line="276" w:lineRule="auto"/>
    </w:pPr>
    <w:rPr>
      <w:rFonts w:ascii="Calibri" w:hAnsi="Calibri" w:cs="Times New Roman"/>
      <w:sz w:val="22"/>
      <w:szCs w:val="22"/>
    </w:rPr>
  </w:style>
  <w:style w:type="paragraph" w:styleId="41">
    <w:name w:val="toc 4"/>
    <w:basedOn w:val="a"/>
    <w:next w:val="a"/>
    <w:autoRedefine/>
    <w:uiPriority w:val="39"/>
    <w:unhideWhenUsed/>
    <w:rsid w:val="00270607"/>
    <w:pPr>
      <w:spacing w:after="100" w:line="276" w:lineRule="auto"/>
      <w:ind w:left="660"/>
    </w:pPr>
    <w:rPr>
      <w:rFonts w:ascii="Calibri" w:hAnsi="Calibri" w:cs="Times New Roman"/>
      <w:sz w:val="22"/>
      <w:szCs w:val="22"/>
    </w:rPr>
  </w:style>
  <w:style w:type="paragraph" w:styleId="51">
    <w:name w:val="toc 5"/>
    <w:basedOn w:val="a"/>
    <w:next w:val="a"/>
    <w:autoRedefine/>
    <w:uiPriority w:val="39"/>
    <w:unhideWhenUsed/>
    <w:rsid w:val="00270607"/>
    <w:pPr>
      <w:spacing w:after="100" w:line="276" w:lineRule="auto"/>
      <w:ind w:left="880"/>
    </w:pPr>
    <w:rPr>
      <w:rFonts w:ascii="Calibri" w:hAnsi="Calibri" w:cs="Times New Roman"/>
      <w:sz w:val="22"/>
      <w:szCs w:val="22"/>
    </w:rPr>
  </w:style>
  <w:style w:type="paragraph" w:styleId="61">
    <w:name w:val="toc 6"/>
    <w:basedOn w:val="a"/>
    <w:next w:val="a"/>
    <w:autoRedefine/>
    <w:uiPriority w:val="39"/>
    <w:unhideWhenUsed/>
    <w:rsid w:val="00270607"/>
    <w:pPr>
      <w:spacing w:after="100" w:line="276" w:lineRule="auto"/>
      <w:ind w:left="1100"/>
    </w:pPr>
    <w:rPr>
      <w:rFonts w:ascii="Calibri" w:hAnsi="Calibri" w:cs="Times New Roman"/>
      <w:sz w:val="22"/>
      <w:szCs w:val="22"/>
    </w:rPr>
  </w:style>
  <w:style w:type="paragraph" w:styleId="71">
    <w:name w:val="toc 7"/>
    <w:basedOn w:val="a"/>
    <w:next w:val="a"/>
    <w:autoRedefine/>
    <w:uiPriority w:val="39"/>
    <w:unhideWhenUsed/>
    <w:rsid w:val="00270607"/>
    <w:pPr>
      <w:spacing w:after="100" w:line="276" w:lineRule="auto"/>
      <w:ind w:left="1320"/>
    </w:pPr>
    <w:rPr>
      <w:rFonts w:ascii="Calibri" w:hAnsi="Calibri" w:cs="Times New Roman"/>
      <w:sz w:val="22"/>
      <w:szCs w:val="22"/>
    </w:rPr>
  </w:style>
  <w:style w:type="paragraph" w:styleId="81">
    <w:name w:val="toc 8"/>
    <w:basedOn w:val="a"/>
    <w:next w:val="a"/>
    <w:autoRedefine/>
    <w:uiPriority w:val="39"/>
    <w:unhideWhenUsed/>
    <w:rsid w:val="00270607"/>
    <w:pPr>
      <w:spacing w:after="100" w:line="276" w:lineRule="auto"/>
      <w:ind w:left="1540"/>
    </w:pPr>
    <w:rPr>
      <w:rFonts w:ascii="Calibri" w:hAnsi="Calibri" w:cs="Times New Roman"/>
      <w:sz w:val="22"/>
      <w:szCs w:val="22"/>
    </w:rPr>
  </w:style>
  <w:style w:type="paragraph" w:styleId="91">
    <w:name w:val="toc 9"/>
    <w:basedOn w:val="a"/>
    <w:next w:val="a"/>
    <w:autoRedefine/>
    <w:uiPriority w:val="39"/>
    <w:unhideWhenUsed/>
    <w:rsid w:val="00270607"/>
    <w:pPr>
      <w:spacing w:after="100" w:line="276" w:lineRule="auto"/>
      <w:ind w:left="1760"/>
    </w:pPr>
    <w:rPr>
      <w:rFonts w:ascii="Calibri" w:hAnsi="Calibri" w:cs="Times New Roman"/>
      <w:sz w:val="22"/>
      <w:szCs w:val="22"/>
    </w:rPr>
  </w:style>
  <w:style w:type="character" w:customStyle="1" w:styleId="aff2">
    <w:name w:val="Основной текст_"/>
    <w:link w:val="27"/>
    <w:rsid w:val="00270607"/>
    <w:rPr>
      <w:sz w:val="17"/>
      <w:szCs w:val="17"/>
      <w:shd w:val="clear" w:color="auto" w:fill="FFFFFF"/>
    </w:rPr>
  </w:style>
  <w:style w:type="paragraph" w:customStyle="1" w:styleId="27">
    <w:name w:val="Основной текст2"/>
    <w:basedOn w:val="a"/>
    <w:link w:val="aff2"/>
    <w:rsid w:val="00270607"/>
    <w:pPr>
      <w:widowControl w:val="0"/>
      <w:shd w:val="clear" w:color="auto" w:fill="FFFFFF"/>
      <w:spacing w:line="202" w:lineRule="exact"/>
      <w:ind w:hanging="540"/>
    </w:pPr>
    <w:rPr>
      <w:rFonts w:cs="Times New Roman"/>
      <w:sz w:val="17"/>
      <w:szCs w:val="17"/>
    </w:rPr>
  </w:style>
  <w:style w:type="character" w:customStyle="1" w:styleId="1f">
    <w:name w:val="Основной текст1"/>
    <w:rsid w:val="00270607"/>
    <w:rPr>
      <w:rFonts w:ascii="Courier New" w:eastAsia="Courier New" w:hAnsi="Courier New" w:cs="Courier New"/>
      <w:color w:val="000000"/>
      <w:spacing w:val="0"/>
      <w:w w:val="100"/>
      <w:position w:val="0"/>
      <w:sz w:val="17"/>
      <w:szCs w:val="17"/>
      <w:shd w:val="clear" w:color="auto" w:fill="FFFFFF"/>
      <w:lang w:val="ru-RU"/>
    </w:rPr>
  </w:style>
  <w:style w:type="character" w:customStyle="1" w:styleId="1f0">
    <w:name w:val="Замещающий текст1"/>
    <w:uiPriority w:val="99"/>
    <w:semiHidden/>
    <w:rsid w:val="00270607"/>
    <w:rPr>
      <w:color w:val="808080"/>
    </w:rPr>
  </w:style>
  <w:style w:type="paragraph" w:styleId="aff3">
    <w:name w:val="annotation subject"/>
    <w:basedOn w:val="aff0"/>
    <w:next w:val="aff0"/>
    <w:link w:val="aff4"/>
    <w:uiPriority w:val="99"/>
    <w:unhideWhenUsed/>
    <w:rsid w:val="00270607"/>
    <w:rPr>
      <w:b/>
      <w:bCs/>
    </w:rPr>
  </w:style>
  <w:style w:type="character" w:customStyle="1" w:styleId="aff4">
    <w:name w:val="Тема примечания Знак"/>
    <w:link w:val="aff3"/>
    <w:uiPriority w:val="99"/>
    <w:rsid w:val="00270607"/>
    <w:rPr>
      <w:rFonts w:ascii="Calibri" w:eastAsia="Calibri" w:hAnsi="Calibri"/>
      <w:b/>
      <w:bCs/>
      <w:lang w:eastAsia="en-US"/>
    </w:rPr>
  </w:style>
  <w:style w:type="paragraph" w:customStyle="1" w:styleId="1f1">
    <w:name w:val="Рецензия1"/>
    <w:hidden/>
    <w:uiPriority w:val="99"/>
    <w:semiHidden/>
    <w:rsid w:val="00270607"/>
    <w:rPr>
      <w:rFonts w:ascii="Calibri" w:eastAsia="Calibri" w:hAnsi="Calibri"/>
      <w:sz w:val="22"/>
      <w:szCs w:val="22"/>
      <w:lang w:eastAsia="en-US"/>
    </w:rPr>
  </w:style>
  <w:style w:type="paragraph" w:customStyle="1" w:styleId="font5">
    <w:name w:val="font5"/>
    <w:basedOn w:val="a"/>
    <w:rsid w:val="00270607"/>
    <w:pPr>
      <w:spacing w:before="100" w:beforeAutospacing="1" w:after="100" w:afterAutospacing="1"/>
    </w:pPr>
    <w:rPr>
      <w:rFonts w:ascii="Calibri" w:hAnsi="Calibri" w:cs="Calibri"/>
      <w:color w:val="000000"/>
      <w:sz w:val="16"/>
      <w:szCs w:val="16"/>
    </w:rPr>
  </w:style>
  <w:style w:type="paragraph" w:customStyle="1" w:styleId="xl63">
    <w:name w:val="xl6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b/>
      <w:bCs/>
      <w:color w:val="000000"/>
      <w:sz w:val="16"/>
      <w:szCs w:val="16"/>
    </w:rPr>
  </w:style>
  <w:style w:type="paragraph" w:customStyle="1" w:styleId="xl64">
    <w:name w:val="xl64"/>
    <w:basedOn w:val="a"/>
    <w:rsid w:val="00270607"/>
    <w:pPr>
      <w:pBdr>
        <w:left w:val="single" w:sz="8" w:space="0" w:color="auto"/>
        <w:bottom w:val="single" w:sz="8" w:space="0" w:color="auto"/>
        <w:right w:val="single" w:sz="8" w:space="0" w:color="auto"/>
      </w:pBdr>
      <w:spacing w:before="100" w:beforeAutospacing="1" w:after="100" w:afterAutospacing="1"/>
    </w:pPr>
    <w:rPr>
      <w:rFonts w:cs="Times New Roman"/>
    </w:rPr>
  </w:style>
  <w:style w:type="paragraph" w:customStyle="1" w:styleId="xl65">
    <w:name w:val="xl65"/>
    <w:basedOn w:val="a"/>
    <w:rsid w:val="00270607"/>
    <w:pPr>
      <w:pBdr>
        <w:left w:val="single" w:sz="8" w:space="0" w:color="auto"/>
        <w:right w:val="single" w:sz="8" w:space="0" w:color="auto"/>
      </w:pBdr>
      <w:spacing w:before="100" w:beforeAutospacing="1" w:after="100" w:afterAutospacing="1"/>
    </w:pPr>
    <w:rPr>
      <w:rFonts w:cs="Times New Roman"/>
    </w:rPr>
  </w:style>
  <w:style w:type="paragraph" w:customStyle="1" w:styleId="xl66">
    <w:name w:val="xl66"/>
    <w:basedOn w:val="a"/>
    <w:rsid w:val="00270607"/>
    <w:pPr>
      <w:pBdr>
        <w:top w:val="single" w:sz="8" w:space="0" w:color="auto"/>
        <w:bottom w:val="single" w:sz="8" w:space="0" w:color="auto"/>
        <w:right w:val="single" w:sz="8" w:space="0" w:color="auto"/>
      </w:pBdr>
      <w:spacing w:before="100" w:beforeAutospacing="1" w:after="100" w:afterAutospacing="1"/>
      <w:jc w:val="center"/>
      <w:textAlignment w:val="center"/>
    </w:pPr>
    <w:rPr>
      <w:rFonts w:cs="Times New Roman"/>
      <w:b/>
      <w:bCs/>
      <w:sz w:val="16"/>
      <w:szCs w:val="16"/>
    </w:rPr>
  </w:style>
  <w:style w:type="paragraph" w:customStyle="1" w:styleId="xl67">
    <w:name w:val="xl67"/>
    <w:basedOn w:val="a"/>
    <w:rsid w:val="00270607"/>
    <w:pPr>
      <w:spacing w:before="100" w:beforeAutospacing="1" w:after="100" w:afterAutospacing="1"/>
    </w:pPr>
    <w:rPr>
      <w:rFonts w:cs="Times New Roman"/>
    </w:rPr>
  </w:style>
  <w:style w:type="paragraph" w:customStyle="1" w:styleId="xl68">
    <w:name w:val="xl68"/>
    <w:basedOn w:val="a"/>
    <w:rsid w:val="00270607"/>
    <w:pPr>
      <w:pBdr>
        <w:top w:val="single" w:sz="8" w:space="0" w:color="auto"/>
        <w:left w:val="single" w:sz="8" w:space="0" w:color="auto"/>
      </w:pBdr>
      <w:spacing w:before="100" w:beforeAutospacing="1" w:after="100" w:afterAutospacing="1"/>
    </w:pPr>
    <w:rPr>
      <w:rFonts w:cs="Times New Roman"/>
      <w:sz w:val="16"/>
      <w:szCs w:val="16"/>
    </w:rPr>
  </w:style>
  <w:style w:type="paragraph" w:customStyle="1" w:styleId="xl69">
    <w:name w:val="xl69"/>
    <w:basedOn w:val="a"/>
    <w:rsid w:val="00270607"/>
    <w:pPr>
      <w:pBdr>
        <w:top w:val="single" w:sz="8" w:space="0" w:color="auto"/>
        <w:right w:val="single" w:sz="8" w:space="0" w:color="auto"/>
      </w:pBdr>
      <w:spacing w:before="100" w:beforeAutospacing="1" w:after="100" w:afterAutospacing="1"/>
    </w:pPr>
    <w:rPr>
      <w:rFonts w:cs="Times New Roman"/>
      <w:sz w:val="16"/>
      <w:szCs w:val="16"/>
    </w:rPr>
  </w:style>
  <w:style w:type="paragraph" w:customStyle="1" w:styleId="xl70">
    <w:name w:val="xl70"/>
    <w:basedOn w:val="a"/>
    <w:rsid w:val="00270607"/>
    <w:pPr>
      <w:pBdr>
        <w:left w:val="single" w:sz="8" w:space="0" w:color="auto"/>
      </w:pBdr>
      <w:spacing w:before="100" w:beforeAutospacing="1" w:after="100" w:afterAutospacing="1"/>
    </w:pPr>
    <w:rPr>
      <w:rFonts w:cs="Times New Roman"/>
      <w:sz w:val="16"/>
      <w:szCs w:val="16"/>
    </w:rPr>
  </w:style>
  <w:style w:type="paragraph" w:customStyle="1" w:styleId="xl71">
    <w:name w:val="xl71"/>
    <w:basedOn w:val="a"/>
    <w:rsid w:val="00270607"/>
    <w:pPr>
      <w:pBdr>
        <w:right w:val="single" w:sz="8" w:space="0" w:color="auto"/>
      </w:pBdr>
      <w:spacing w:before="100" w:beforeAutospacing="1" w:after="100" w:afterAutospacing="1"/>
    </w:pPr>
    <w:rPr>
      <w:rFonts w:cs="Times New Roman"/>
      <w:sz w:val="16"/>
      <w:szCs w:val="16"/>
    </w:rPr>
  </w:style>
  <w:style w:type="paragraph" w:customStyle="1" w:styleId="xl72">
    <w:name w:val="xl72"/>
    <w:basedOn w:val="a"/>
    <w:rsid w:val="00270607"/>
    <w:pPr>
      <w:pBdr>
        <w:left w:val="single" w:sz="8" w:space="0" w:color="auto"/>
        <w:bottom w:val="single" w:sz="8" w:space="0" w:color="auto"/>
      </w:pBdr>
      <w:spacing w:before="100" w:beforeAutospacing="1" w:after="100" w:afterAutospacing="1"/>
    </w:pPr>
    <w:rPr>
      <w:rFonts w:cs="Times New Roman"/>
      <w:sz w:val="16"/>
      <w:szCs w:val="16"/>
    </w:rPr>
  </w:style>
  <w:style w:type="paragraph" w:customStyle="1" w:styleId="xl73">
    <w:name w:val="xl73"/>
    <w:basedOn w:val="a"/>
    <w:rsid w:val="00270607"/>
    <w:pPr>
      <w:pBdr>
        <w:bottom w:val="single" w:sz="8" w:space="0" w:color="auto"/>
        <w:right w:val="single" w:sz="8" w:space="0" w:color="auto"/>
      </w:pBdr>
      <w:spacing w:before="100" w:beforeAutospacing="1" w:after="100" w:afterAutospacing="1"/>
    </w:pPr>
    <w:rPr>
      <w:rFonts w:cs="Times New Roman"/>
      <w:sz w:val="16"/>
      <w:szCs w:val="16"/>
    </w:rPr>
  </w:style>
  <w:style w:type="paragraph" w:customStyle="1" w:styleId="xl74">
    <w:name w:val="xl74"/>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rPr>
  </w:style>
  <w:style w:type="paragraph" w:customStyle="1" w:styleId="xl75">
    <w:name w:val="xl75"/>
    <w:basedOn w:val="a"/>
    <w:rsid w:val="00270607"/>
    <w:pPr>
      <w:pBdr>
        <w:top w:val="single" w:sz="8" w:space="0" w:color="auto"/>
        <w:left w:val="single" w:sz="8" w:space="0" w:color="auto"/>
        <w:right w:val="single" w:sz="8" w:space="0" w:color="auto"/>
      </w:pBdr>
      <w:spacing w:before="100" w:beforeAutospacing="1" w:after="100" w:afterAutospacing="1"/>
    </w:pPr>
    <w:rPr>
      <w:rFonts w:cs="Times New Roman"/>
      <w:sz w:val="16"/>
      <w:szCs w:val="16"/>
    </w:rPr>
  </w:style>
  <w:style w:type="paragraph" w:customStyle="1" w:styleId="xl76">
    <w:name w:val="xl76"/>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7">
    <w:name w:val="xl77"/>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8">
    <w:name w:val="xl78"/>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color w:val="000000"/>
      <w:sz w:val="16"/>
      <w:szCs w:val="16"/>
    </w:rPr>
  </w:style>
  <w:style w:type="paragraph" w:customStyle="1" w:styleId="xl79">
    <w:name w:val="xl79"/>
    <w:basedOn w:val="a"/>
    <w:rsid w:val="00270607"/>
    <w:pPr>
      <w:pBdr>
        <w:top w:val="single" w:sz="8" w:space="0" w:color="auto"/>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0">
    <w:name w:val="xl80"/>
    <w:basedOn w:val="a"/>
    <w:rsid w:val="00270607"/>
    <w:pPr>
      <w:pBdr>
        <w:left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1">
    <w:name w:val="xl81"/>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2">
    <w:name w:val="xl82"/>
    <w:basedOn w:val="a"/>
    <w:rsid w:val="00270607"/>
    <w:pPr>
      <w:pBdr>
        <w:top w:val="single" w:sz="8" w:space="0" w:color="auto"/>
        <w:left w:val="single" w:sz="8" w:space="0" w:color="auto"/>
        <w:bottom w:val="single" w:sz="8" w:space="0" w:color="auto"/>
      </w:pBdr>
      <w:spacing w:before="100" w:beforeAutospacing="1" w:after="100" w:afterAutospacing="1"/>
      <w:jc w:val="center"/>
      <w:textAlignment w:val="center"/>
    </w:pPr>
    <w:rPr>
      <w:rFonts w:cs="Times New Roman"/>
      <w:b/>
      <w:bCs/>
      <w:sz w:val="16"/>
      <w:szCs w:val="16"/>
    </w:rPr>
  </w:style>
  <w:style w:type="paragraph" w:customStyle="1" w:styleId="xl83">
    <w:name w:val="xl83"/>
    <w:basedOn w:val="a"/>
    <w:rsid w:val="00270607"/>
    <w:pPr>
      <w:pBdr>
        <w:top w:val="single" w:sz="8" w:space="0" w:color="auto"/>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4">
    <w:name w:val="xl84"/>
    <w:basedOn w:val="a"/>
    <w:rsid w:val="00270607"/>
    <w:pPr>
      <w:pBdr>
        <w:left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5">
    <w:name w:val="xl85"/>
    <w:basedOn w:val="a"/>
    <w:rsid w:val="00270607"/>
    <w:pPr>
      <w:pBdr>
        <w:left w:val="single" w:sz="8" w:space="0" w:color="auto"/>
        <w:bottom w:val="single" w:sz="8" w:space="0" w:color="auto"/>
        <w:right w:val="single" w:sz="8" w:space="0" w:color="auto"/>
      </w:pBdr>
      <w:spacing w:before="100" w:beforeAutospacing="1" w:after="100" w:afterAutospacing="1"/>
      <w:jc w:val="center"/>
      <w:textAlignment w:val="center"/>
    </w:pPr>
    <w:rPr>
      <w:rFonts w:cs="Times New Roman"/>
      <w:sz w:val="16"/>
      <w:szCs w:val="16"/>
    </w:rPr>
  </w:style>
  <w:style w:type="paragraph" w:customStyle="1" w:styleId="xl86">
    <w:name w:val="xl86"/>
    <w:basedOn w:val="a"/>
    <w:rsid w:val="00270607"/>
    <w:pPr>
      <w:pBdr>
        <w:right w:val="single" w:sz="8" w:space="0" w:color="auto"/>
      </w:pBdr>
      <w:spacing w:before="100" w:beforeAutospacing="1" w:after="100" w:afterAutospacing="1"/>
      <w:jc w:val="center"/>
      <w:textAlignment w:val="center"/>
    </w:pPr>
    <w:rPr>
      <w:rFonts w:cs="Times New Roman"/>
    </w:rPr>
  </w:style>
  <w:style w:type="paragraph" w:customStyle="1" w:styleId="xl87">
    <w:name w:val="xl87"/>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8">
    <w:name w:val="xl88"/>
    <w:basedOn w:val="a"/>
    <w:rsid w:val="00270607"/>
    <w:pPr>
      <w:pBdr>
        <w:left w:val="single" w:sz="8" w:space="0" w:color="auto"/>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89">
    <w:name w:val="xl89"/>
    <w:basedOn w:val="a"/>
    <w:rsid w:val="00270607"/>
    <w:pPr>
      <w:pBdr>
        <w:right w:val="single" w:sz="8" w:space="0" w:color="auto"/>
      </w:pBdr>
      <w:spacing w:before="100" w:beforeAutospacing="1" w:after="100" w:afterAutospacing="1"/>
      <w:textAlignment w:val="top"/>
    </w:pPr>
    <w:rPr>
      <w:rFonts w:cs="Times New Roman"/>
    </w:rPr>
  </w:style>
  <w:style w:type="paragraph" w:customStyle="1" w:styleId="xl90">
    <w:name w:val="xl90"/>
    <w:basedOn w:val="a"/>
    <w:rsid w:val="00270607"/>
    <w:pPr>
      <w:pBdr>
        <w:right w:val="single" w:sz="8" w:space="0" w:color="auto"/>
      </w:pBdr>
      <w:spacing w:before="100" w:beforeAutospacing="1" w:after="100" w:afterAutospacing="1"/>
      <w:textAlignment w:val="center"/>
    </w:pPr>
    <w:rPr>
      <w:rFonts w:cs="Times New Roman"/>
    </w:rPr>
  </w:style>
  <w:style w:type="paragraph" w:customStyle="1" w:styleId="xl91">
    <w:name w:val="xl91"/>
    <w:basedOn w:val="a"/>
    <w:rsid w:val="00270607"/>
    <w:pPr>
      <w:pBdr>
        <w:bottom w:val="single" w:sz="8" w:space="0" w:color="auto"/>
        <w:right w:val="single" w:sz="8" w:space="0" w:color="auto"/>
      </w:pBdr>
      <w:spacing w:before="100" w:beforeAutospacing="1" w:after="100" w:afterAutospacing="1"/>
    </w:pPr>
    <w:rPr>
      <w:rFonts w:cs="Times New Roman"/>
      <w:color w:val="000000"/>
      <w:sz w:val="16"/>
      <w:szCs w:val="16"/>
    </w:rPr>
  </w:style>
  <w:style w:type="paragraph" w:customStyle="1" w:styleId="xl92">
    <w:name w:val="xl92"/>
    <w:basedOn w:val="a"/>
    <w:rsid w:val="00270607"/>
    <w:pPr>
      <w:pBdr>
        <w:right w:val="single" w:sz="8" w:space="0" w:color="auto"/>
      </w:pBdr>
      <w:spacing w:before="100" w:beforeAutospacing="1" w:after="100" w:afterAutospacing="1"/>
    </w:pPr>
    <w:rPr>
      <w:rFonts w:cs="Times New Roman"/>
    </w:rPr>
  </w:style>
  <w:style w:type="paragraph" w:customStyle="1" w:styleId="xl93">
    <w:name w:val="xl93"/>
    <w:basedOn w:val="a"/>
    <w:rsid w:val="00270607"/>
    <w:pPr>
      <w:pBdr>
        <w:bottom w:val="single" w:sz="8" w:space="0" w:color="auto"/>
        <w:right w:val="single" w:sz="8" w:space="0" w:color="auto"/>
      </w:pBdr>
      <w:spacing w:before="100" w:beforeAutospacing="1" w:after="100" w:afterAutospacing="1"/>
    </w:pPr>
    <w:rPr>
      <w:rFonts w:cs="Times New Roman"/>
    </w:rPr>
  </w:style>
  <w:style w:type="paragraph" w:customStyle="1" w:styleId="xl94">
    <w:name w:val="xl94"/>
    <w:basedOn w:val="a"/>
    <w:rsid w:val="00270607"/>
    <w:pPr>
      <w:pBdr>
        <w:top w:val="single" w:sz="8" w:space="0" w:color="auto"/>
      </w:pBdr>
      <w:spacing w:before="100" w:beforeAutospacing="1" w:after="100" w:afterAutospacing="1"/>
    </w:pPr>
    <w:rPr>
      <w:rFonts w:cs="Times New Roman"/>
    </w:rPr>
  </w:style>
  <w:style w:type="paragraph" w:customStyle="1" w:styleId="xl95">
    <w:name w:val="xl95"/>
    <w:basedOn w:val="a"/>
    <w:rsid w:val="00270607"/>
    <w:pPr>
      <w:pBdr>
        <w:top w:val="single" w:sz="8" w:space="0" w:color="auto"/>
        <w:right w:val="single" w:sz="8" w:space="0" w:color="auto"/>
      </w:pBdr>
      <w:spacing w:before="100" w:beforeAutospacing="1" w:after="100" w:afterAutospacing="1"/>
    </w:pPr>
    <w:rPr>
      <w:rFonts w:cs="Times New Roman"/>
    </w:rPr>
  </w:style>
  <w:style w:type="paragraph" w:customStyle="1" w:styleId="xl96">
    <w:name w:val="xl96"/>
    <w:basedOn w:val="a"/>
    <w:rsid w:val="00270607"/>
    <w:pPr>
      <w:pBdr>
        <w:bottom w:val="single" w:sz="8" w:space="0" w:color="auto"/>
        <w:right w:val="single" w:sz="8" w:space="0" w:color="auto"/>
      </w:pBdr>
      <w:spacing w:before="100" w:beforeAutospacing="1" w:after="100" w:afterAutospacing="1"/>
      <w:textAlignment w:val="center"/>
    </w:pPr>
    <w:rPr>
      <w:rFonts w:cs="Times New Roman"/>
      <w:color w:val="000000"/>
      <w:sz w:val="16"/>
      <w:szCs w:val="16"/>
    </w:rPr>
  </w:style>
  <w:style w:type="paragraph" w:customStyle="1" w:styleId="xl97">
    <w:name w:val="xl97"/>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98">
    <w:name w:val="xl98"/>
    <w:basedOn w:val="a"/>
    <w:rsid w:val="00270607"/>
    <w:pPr>
      <w:pBdr>
        <w:bottom w:val="single" w:sz="8" w:space="0" w:color="auto"/>
        <w:right w:val="single" w:sz="8" w:space="0" w:color="auto"/>
      </w:pBdr>
      <w:spacing w:before="100" w:beforeAutospacing="1" w:after="100" w:afterAutospacing="1"/>
      <w:jc w:val="right"/>
      <w:textAlignment w:val="center"/>
    </w:pPr>
    <w:rPr>
      <w:rFonts w:cs="Times New Roman"/>
      <w:color w:val="000000"/>
      <w:sz w:val="16"/>
      <w:szCs w:val="16"/>
    </w:rPr>
  </w:style>
  <w:style w:type="paragraph" w:customStyle="1" w:styleId="xl99">
    <w:name w:val="xl99"/>
    <w:basedOn w:val="a"/>
    <w:rsid w:val="00270607"/>
    <w:pPr>
      <w:pBdr>
        <w:left w:val="single" w:sz="8" w:space="0" w:color="auto"/>
      </w:pBdr>
      <w:spacing w:before="100" w:beforeAutospacing="1" w:after="100" w:afterAutospacing="1"/>
    </w:pPr>
    <w:rPr>
      <w:rFonts w:cs="Times New Roman"/>
    </w:rPr>
  </w:style>
  <w:style w:type="paragraph" w:customStyle="1" w:styleId="xl100">
    <w:name w:val="xl100"/>
    <w:basedOn w:val="a"/>
    <w:rsid w:val="00270607"/>
    <w:pPr>
      <w:pBdr>
        <w:top w:val="single" w:sz="8" w:space="0" w:color="auto"/>
        <w:left w:val="single" w:sz="8" w:space="0" w:color="auto"/>
      </w:pBdr>
      <w:spacing w:before="100" w:beforeAutospacing="1" w:after="100" w:afterAutospacing="1"/>
    </w:pPr>
    <w:rPr>
      <w:rFonts w:cs="Times New Roman"/>
    </w:rPr>
  </w:style>
  <w:style w:type="paragraph" w:customStyle="1" w:styleId="xl101">
    <w:name w:val="xl101"/>
    <w:basedOn w:val="a"/>
    <w:rsid w:val="00270607"/>
    <w:pPr>
      <w:pBdr>
        <w:left w:val="single" w:sz="8" w:space="0" w:color="auto"/>
      </w:pBdr>
      <w:spacing w:before="100" w:beforeAutospacing="1" w:after="100" w:afterAutospacing="1"/>
    </w:pPr>
    <w:rPr>
      <w:rFonts w:cs="Times New Roman"/>
    </w:rPr>
  </w:style>
  <w:style w:type="character" w:styleId="aff5">
    <w:name w:val="FollowedHyperlink"/>
    <w:uiPriority w:val="99"/>
    <w:unhideWhenUsed/>
    <w:rsid w:val="00270607"/>
    <w:rPr>
      <w:color w:val="800080"/>
      <w:u w:val="single"/>
    </w:rPr>
  </w:style>
  <w:style w:type="paragraph" w:customStyle="1" w:styleId="font6">
    <w:name w:val="font6"/>
    <w:basedOn w:val="a"/>
    <w:rsid w:val="00270607"/>
    <w:pPr>
      <w:spacing w:before="100" w:beforeAutospacing="1" w:after="100" w:afterAutospacing="1"/>
    </w:pPr>
    <w:rPr>
      <w:rFonts w:ascii="Calibri" w:hAnsi="Calibri" w:cs="Times New Roman"/>
      <w:color w:val="000000"/>
      <w:sz w:val="16"/>
      <w:szCs w:val="16"/>
    </w:rPr>
  </w:style>
  <w:style w:type="paragraph" w:customStyle="1" w:styleId="xl102">
    <w:name w:val="xl102"/>
    <w:basedOn w:val="a"/>
    <w:rsid w:val="00270607"/>
    <w:pPr>
      <w:pBdr>
        <w:left w:val="single" w:sz="8" w:space="0" w:color="auto"/>
        <w:right w:val="single" w:sz="4" w:space="0" w:color="auto"/>
      </w:pBdr>
      <w:spacing w:before="100" w:beforeAutospacing="1" w:after="100" w:afterAutospacing="1"/>
    </w:pPr>
    <w:rPr>
      <w:rFonts w:cs="Times New Roman"/>
    </w:rPr>
  </w:style>
  <w:style w:type="paragraph" w:customStyle="1" w:styleId="xl103">
    <w:name w:val="xl103"/>
    <w:basedOn w:val="a"/>
    <w:rsid w:val="00270607"/>
    <w:pPr>
      <w:pBdr>
        <w:left w:val="single" w:sz="8" w:space="0" w:color="auto"/>
        <w:bottom w:val="single" w:sz="8" w:space="0" w:color="auto"/>
        <w:right w:val="single" w:sz="4" w:space="0" w:color="auto"/>
      </w:pBdr>
      <w:spacing w:before="100" w:beforeAutospacing="1" w:after="100" w:afterAutospacing="1"/>
    </w:pPr>
    <w:rPr>
      <w:rFonts w:cs="Times New Roman"/>
    </w:rPr>
  </w:style>
  <w:style w:type="paragraph" w:customStyle="1" w:styleId="xl104">
    <w:name w:val="xl104"/>
    <w:basedOn w:val="a"/>
    <w:rsid w:val="00270607"/>
    <w:pPr>
      <w:pBdr>
        <w:top w:val="single" w:sz="8" w:space="0" w:color="auto"/>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5">
    <w:name w:val="xl105"/>
    <w:basedOn w:val="a"/>
    <w:rsid w:val="00270607"/>
    <w:pPr>
      <w:pBdr>
        <w:left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6">
    <w:name w:val="xl106"/>
    <w:basedOn w:val="a"/>
    <w:rsid w:val="00270607"/>
    <w:pPr>
      <w:pBdr>
        <w:left w:val="single" w:sz="8" w:space="0" w:color="auto"/>
        <w:bottom w:val="single" w:sz="8" w:space="0" w:color="auto"/>
        <w:right w:val="single" w:sz="4" w:space="0" w:color="auto"/>
      </w:pBdr>
      <w:spacing w:before="100" w:beforeAutospacing="1" w:after="100" w:afterAutospacing="1"/>
      <w:textAlignment w:val="top"/>
    </w:pPr>
    <w:rPr>
      <w:rFonts w:cs="Times New Roman"/>
      <w:color w:val="000000"/>
      <w:sz w:val="16"/>
      <w:szCs w:val="16"/>
    </w:rPr>
  </w:style>
  <w:style w:type="paragraph" w:customStyle="1" w:styleId="xl107">
    <w:name w:val="xl107"/>
    <w:basedOn w:val="a"/>
    <w:rsid w:val="00270607"/>
    <w:pPr>
      <w:pBdr>
        <w:top w:val="single" w:sz="8" w:space="0" w:color="auto"/>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8">
    <w:name w:val="xl108"/>
    <w:basedOn w:val="a"/>
    <w:rsid w:val="00270607"/>
    <w:pPr>
      <w:pBdr>
        <w:left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xl109">
    <w:name w:val="xl109"/>
    <w:basedOn w:val="a"/>
    <w:rsid w:val="00270607"/>
    <w:pPr>
      <w:pBdr>
        <w:left w:val="single" w:sz="8" w:space="0" w:color="auto"/>
        <w:bottom w:val="single" w:sz="8" w:space="0" w:color="auto"/>
      </w:pBdr>
      <w:shd w:val="clear" w:color="000000" w:fill="FFFFFF"/>
      <w:spacing w:before="100" w:beforeAutospacing="1" w:after="100" w:afterAutospacing="1"/>
      <w:textAlignment w:val="top"/>
    </w:pPr>
    <w:rPr>
      <w:rFonts w:cs="Times New Roman"/>
      <w:color w:val="000000"/>
      <w:sz w:val="16"/>
      <w:szCs w:val="16"/>
    </w:rPr>
  </w:style>
  <w:style w:type="paragraph" w:customStyle="1" w:styleId="font7">
    <w:name w:val="font7"/>
    <w:basedOn w:val="a"/>
    <w:rsid w:val="00270607"/>
    <w:pPr>
      <w:spacing w:before="100" w:beforeAutospacing="1" w:after="100" w:afterAutospacing="1"/>
    </w:pPr>
    <w:rPr>
      <w:rFonts w:cs="Times New Roman"/>
      <w:b/>
      <w:bCs/>
      <w:color w:val="000000"/>
      <w:sz w:val="18"/>
      <w:szCs w:val="18"/>
    </w:rPr>
  </w:style>
  <w:style w:type="paragraph" w:customStyle="1" w:styleId="font8">
    <w:name w:val="font8"/>
    <w:basedOn w:val="a"/>
    <w:rsid w:val="00270607"/>
    <w:pPr>
      <w:spacing w:before="100" w:beforeAutospacing="1" w:after="100" w:afterAutospacing="1"/>
    </w:pPr>
    <w:rPr>
      <w:rFonts w:cs="Times New Roman"/>
      <w:i/>
      <w:iCs/>
      <w:color w:val="000000"/>
      <w:sz w:val="18"/>
      <w:szCs w:val="18"/>
    </w:rPr>
  </w:style>
  <w:style w:type="paragraph" w:customStyle="1" w:styleId="xl110">
    <w:name w:val="xl110"/>
    <w:basedOn w:val="a"/>
    <w:rsid w:val="00270607"/>
    <w:pPr>
      <w:pBdr>
        <w:left w:val="single" w:sz="4" w:space="0" w:color="auto"/>
        <w:bottom w:val="single" w:sz="4" w:space="0" w:color="auto"/>
        <w:right w:val="single" w:sz="4" w:space="0" w:color="auto"/>
      </w:pBdr>
      <w:spacing w:before="100" w:beforeAutospacing="1" w:after="100" w:afterAutospacing="1"/>
      <w:textAlignment w:val="center"/>
    </w:pPr>
    <w:rPr>
      <w:rFonts w:cs="Times New Roman"/>
      <w:color w:val="000000"/>
      <w:sz w:val="18"/>
      <w:szCs w:val="18"/>
    </w:rPr>
  </w:style>
  <w:style w:type="paragraph" w:customStyle="1" w:styleId="xl111">
    <w:name w:val="xl111"/>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2">
    <w:name w:val="xl112"/>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3">
    <w:name w:val="xl11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14">
    <w:name w:val="xl114"/>
    <w:basedOn w:val="a"/>
    <w:rsid w:val="00270607"/>
    <w:pPr>
      <w:pBdr>
        <w:top w:val="single" w:sz="4" w:space="0" w:color="auto"/>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5">
    <w:name w:val="xl115"/>
    <w:basedOn w:val="a"/>
    <w:rsid w:val="00270607"/>
    <w:pPr>
      <w:pBdr>
        <w:left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6">
    <w:name w:val="xl116"/>
    <w:basedOn w:val="a"/>
    <w:rsid w:val="00270607"/>
    <w:pPr>
      <w:pBdr>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17">
    <w:name w:val="xl117"/>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8">
    <w:name w:val="xl118"/>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19">
    <w:name w:val="xl11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20">
    <w:name w:val="xl12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1">
    <w:name w:val="xl12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2">
    <w:name w:val="xl12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23">
    <w:name w:val="xl123"/>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cs="Times New Roman"/>
      <w:sz w:val="18"/>
      <w:szCs w:val="18"/>
    </w:rPr>
  </w:style>
  <w:style w:type="paragraph" w:customStyle="1" w:styleId="xl124">
    <w:name w:val="xl124"/>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000000"/>
      <w:sz w:val="18"/>
      <w:szCs w:val="18"/>
    </w:rPr>
  </w:style>
  <w:style w:type="paragraph" w:customStyle="1" w:styleId="xl125">
    <w:name w:val="xl125"/>
    <w:basedOn w:val="a"/>
    <w:rsid w:val="00270607"/>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top"/>
    </w:pPr>
    <w:rPr>
      <w:rFonts w:cs="Times New Roman"/>
      <w:b/>
      <w:bCs/>
      <w:color w:val="000000"/>
      <w:sz w:val="18"/>
      <w:szCs w:val="18"/>
    </w:rPr>
  </w:style>
  <w:style w:type="paragraph" w:customStyle="1" w:styleId="xl126">
    <w:name w:val="xl12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7">
    <w:name w:val="xl127"/>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8">
    <w:name w:val="xl128"/>
    <w:basedOn w:val="a"/>
    <w:rsid w:val="00270607"/>
    <w:pPr>
      <w:pBdr>
        <w:left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29">
    <w:name w:val="xl129"/>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sz w:val="18"/>
      <w:szCs w:val="18"/>
    </w:rPr>
  </w:style>
  <w:style w:type="paragraph" w:customStyle="1" w:styleId="xl130">
    <w:name w:val="xl130"/>
    <w:basedOn w:val="a"/>
    <w:rsid w:val="00270607"/>
    <w:pPr>
      <w:pBdr>
        <w:top w:val="single" w:sz="4" w:space="0" w:color="auto"/>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1">
    <w:name w:val="xl131"/>
    <w:basedOn w:val="a"/>
    <w:rsid w:val="00270607"/>
    <w:pPr>
      <w:pBdr>
        <w:left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2">
    <w:name w:val="xl132"/>
    <w:basedOn w:val="a"/>
    <w:rsid w:val="00270607"/>
    <w:pPr>
      <w:pBdr>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3">
    <w:name w:val="xl133"/>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color w:val="000000"/>
      <w:sz w:val="18"/>
      <w:szCs w:val="18"/>
    </w:rPr>
  </w:style>
  <w:style w:type="paragraph" w:customStyle="1" w:styleId="xl134">
    <w:name w:val="xl134"/>
    <w:basedOn w:val="a"/>
    <w:rsid w:val="0027060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000000"/>
      <w:sz w:val="18"/>
      <w:szCs w:val="18"/>
    </w:rPr>
  </w:style>
  <w:style w:type="paragraph" w:customStyle="1" w:styleId="xl135">
    <w:name w:val="xl135"/>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36">
    <w:name w:val="xl136"/>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37">
    <w:name w:val="xl137"/>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8">
    <w:name w:val="xl138"/>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39">
    <w:name w:val="xl139"/>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40">
    <w:name w:val="xl140"/>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1">
    <w:name w:val="xl141"/>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2">
    <w:name w:val="xl14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43">
    <w:name w:val="xl143"/>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cs="Times New Roman"/>
      <w:b/>
      <w:bCs/>
      <w:color w:val="000000"/>
      <w:sz w:val="18"/>
      <w:szCs w:val="18"/>
    </w:rPr>
  </w:style>
  <w:style w:type="paragraph" w:customStyle="1" w:styleId="xl144">
    <w:name w:val="xl144"/>
    <w:basedOn w:val="a"/>
    <w:rsid w:val="00270607"/>
    <w:pPr>
      <w:pBdr>
        <w:top w:val="single" w:sz="4" w:space="0" w:color="auto"/>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5">
    <w:name w:val="xl145"/>
    <w:basedOn w:val="a"/>
    <w:rsid w:val="00270607"/>
    <w:pPr>
      <w:pBdr>
        <w:left w:val="single" w:sz="4" w:space="0" w:color="auto"/>
        <w:bottom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46">
    <w:name w:val="xl146"/>
    <w:basedOn w:val="a"/>
    <w:rsid w:val="00270607"/>
    <w:pPr>
      <w:pBdr>
        <w:top w:val="single" w:sz="4" w:space="0" w:color="auto"/>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7">
    <w:name w:val="xl147"/>
    <w:basedOn w:val="a"/>
    <w:rsid w:val="00270607"/>
    <w:pPr>
      <w:pBdr>
        <w:left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8">
    <w:name w:val="xl148"/>
    <w:basedOn w:val="a"/>
    <w:rsid w:val="00270607"/>
    <w:pPr>
      <w:pBdr>
        <w:left w:val="single" w:sz="4" w:space="0" w:color="auto"/>
        <w:bottom w:val="single" w:sz="4" w:space="0" w:color="auto"/>
        <w:right w:val="single" w:sz="4" w:space="0" w:color="auto"/>
      </w:pBdr>
      <w:spacing w:before="100" w:beforeAutospacing="1" w:after="100" w:afterAutospacing="1"/>
      <w:jc w:val="center"/>
    </w:pPr>
    <w:rPr>
      <w:rFonts w:cs="Times New Roman"/>
      <w:sz w:val="18"/>
      <w:szCs w:val="18"/>
    </w:rPr>
  </w:style>
  <w:style w:type="paragraph" w:customStyle="1" w:styleId="xl149">
    <w:name w:val="xl149"/>
    <w:basedOn w:val="a"/>
    <w:rsid w:val="00270607"/>
    <w:pPr>
      <w:pBdr>
        <w:left w:val="single" w:sz="4" w:space="0" w:color="auto"/>
        <w:right w:val="single" w:sz="4" w:space="0" w:color="auto"/>
      </w:pBdr>
      <w:spacing w:before="100" w:beforeAutospacing="1" w:after="100" w:afterAutospacing="1"/>
      <w:textAlignment w:val="top"/>
    </w:pPr>
    <w:rPr>
      <w:rFonts w:cs="Times New Roman"/>
      <w:color w:val="000000"/>
      <w:sz w:val="18"/>
      <w:szCs w:val="18"/>
    </w:rPr>
  </w:style>
  <w:style w:type="paragraph" w:customStyle="1" w:styleId="xl150">
    <w:name w:val="xl150"/>
    <w:basedOn w:val="a"/>
    <w:rsid w:val="00270607"/>
    <w:pPr>
      <w:pBdr>
        <w:top w:val="single" w:sz="4" w:space="0" w:color="auto"/>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1">
    <w:name w:val="xl151"/>
    <w:basedOn w:val="a"/>
    <w:rsid w:val="00270607"/>
    <w:pPr>
      <w:pBdr>
        <w:left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2">
    <w:name w:val="xl152"/>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top"/>
    </w:pPr>
    <w:rPr>
      <w:rFonts w:cs="Times New Roman"/>
      <w:sz w:val="18"/>
      <w:szCs w:val="18"/>
    </w:rPr>
  </w:style>
  <w:style w:type="paragraph" w:customStyle="1" w:styleId="xl153">
    <w:name w:val="xl153"/>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4">
    <w:name w:val="xl154"/>
    <w:basedOn w:val="a"/>
    <w:rsid w:val="00270607"/>
    <w:pPr>
      <w:pBdr>
        <w:left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5">
    <w:name w:val="xl155"/>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56">
    <w:name w:val="xl156"/>
    <w:basedOn w:val="a"/>
    <w:rsid w:val="00270607"/>
    <w:pPr>
      <w:pBdr>
        <w:left w:val="single" w:sz="4" w:space="0" w:color="auto"/>
        <w:right w:val="single" w:sz="4" w:space="0" w:color="auto"/>
      </w:pBdr>
      <w:spacing w:before="100" w:beforeAutospacing="1" w:after="100" w:afterAutospacing="1"/>
    </w:pPr>
    <w:rPr>
      <w:rFonts w:cs="Times New Roman"/>
      <w:sz w:val="18"/>
      <w:szCs w:val="18"/>
    </w:rPr>
  </w:style>
  <w:style w:type="paragraph" w:customStyle="1" w:styleId="xl157">
    <w:name w:val="xl157"/>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cs="Times New Roman"/>
      <w:color w:val="000000"/>
      <w:sz w:val="18"/>
      <w:szCs w:val="18"/>
    </w:rPr>
  </w:style>
  <w:style w:type="paragraph" w:customStyle="1" w:styleId="xl158">
    <w:name w:val="xl158"/>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b/>
      <w:bCs/>
      <w:color w:val="000000"/>
      <w:sz w:val="18"/>
      <w:szCs w:val="18"/>
    </w:rPr>
  </w:style>
  <w:style w:type="paragraph" w:customStyle="1" w:styleId="xl159">
    <w:name w:val="xl159"/>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cs="Times New Roman"/>
      <w:b/>
      <w:bCs/>
      <w:color w:val="000000"/>
      <w:sz w:val="18"/>
      <w:szCs w:val="18"/>
    </w:rPr>
  </w:style>
  <w:style w:type="paragraph" w:customStyle="1" w:styleId="xl160">
    <w:name w:val="xl160"/>
    <w:basedOn w:val="a"/>
    <w:rsid w:val="00270607"/>
    <w:pPr>
      <w:pBdr>
        <w:top w:val="single" w:sz="8" w:space="0" w:color="auto"/>
        <w:left w:val="single" w:sz="4" w:space="0" w:color="auto"/>
        <w:right w:val="single" w:sz="4" w:space="0" w:color="auto"/>
      </w:pBdr>
      <w:spacing w:before="100" w:beforeAutospacing="1" w:after="100" w:afterAutospacing="1"/>
      <w:jc w:val="center"/>
      <w:textAlignment w:val="center"/>
    </w:pPr>
    <w:rPr>
      <w:rFonts w:cs="Times New Roman"/>
      <w:color w:val="000000"/>
      <w:sz w:val="18"/>
      <w:szCs w:val="18"/>
    </w:rPr>
  </w:style>
  <w:style w:type="paragraph" w:customStyle="1" w:styleId="xl161">
    <w:name w:val="xl161"/>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2">
    <w:name w:val="xl162"/>
    <w:basedOn w:val="a"/>
    <w:rsid w:val="00270607"/>
    <w:pPr>
      <w:pBdr>
        <w:left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3">
    <w:name w:val="xl163"/>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sz w:val="18"/>
      <w:szCs w:val="18"/>
    </w:rPr>
  </w:style>
  <w:style w:type="paragraph" w:customStyle="1" w:styleId="xl164">
    <w:name w:val="xl164"/>
    <w:basedOn w:val="a"/>
    <w:rsid w:val="0027060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5">
    <w:name w:val="xl165"/>
    <w:basedOn w:val="a"/>
    <w:rsid w:val="00270607"/>
    <w:pPr>
      <w:pBdr>
        <w:left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6">
    <w:name w:val="xl166"/>
    <w:basedOn w:val="a"/>
    <w:rsid w:val="002706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67">
    <w:name w:val="xl167"/>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cs="Times New Roman"/>
      <w:color w:val="000000"/>
      <w:sz w:val="18"/>
      <w:szCs w:val="18"/>
    </w:rPr>
  </w:style>
  <w:style w:type="paragraph" w:customStyle="1" w:styleId="xl168">
    <w:name w:val="xl168"/>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cs="Times New Roman"/>
      <w:sz w:val="18"/>
      <w:szCs w:val="18"/>
    </w:rPr>
  </w:style>
  <w:style w:type="paragraph" w:customStyle="1" w:styleId="xl169">
    <w:name w:val="xl169"/>
    <w:basedOn w:val="a"/>
    <w:rsid w:val="00270607"/>
    <w:pPr>
      <w:pBdr>
        <w:top w:val="single" w:sz="4" w:space="0" w:color="auto"/>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0">
    <w:name w:val="xl170"/>
    <w:basedOn w:val="a"/>
    <w:rsid w:val="00270607"/>
    <w:pPr>
      <w:pBdr>
        <w:left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1">
    <w:name w:val="xl171"/>
    <w:basedOn w:val="a"/>
    <w:rsid w:val="00270607"/>
    <w:pPr>
      <w:pBdr>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2">
    <w:name w:val="xl172"/>
    <w:basedOn w:val="a"/>
    <w:rsid w:val="002706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cs="Times New Roman"/>
      <w:color w:val="000000"/>
      <w:sz w:val="18"/>
      <w:szCs w:val="18"/>
    </w:rPr>
  </w:style>
  <w:style w:type="paragraph" w:customStyle="1" w:styleId="xl173">
    <w:name w:val="xl173"/>
    <w:basedOn w:val="a"/>
    <w:rsid w:val="00270607"/>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top"/>
    </w:pPr>
    <w:rPr>
      <w:rFonts w:cs="Times New Roman"/>
      <w:color w:val="000000"/>
      <w:sz w:val="18"/>
      <w:szCs w:val="18"/>
    </w:rPr>
  </w:style>
  <w:style w:type="paragraph" w:customStyle="1" w:styleId="xl174">
    <w:name w:val="xl174"/>
    <w:basedOn w:val="a"/>
    <w:rsid w:val="00270607"/>
    <w:pPr>
      <w:pBdr>
        <w:top w:val="single" w:sz="4" w:space="0" w:color="auto"/>
        <w:bottom w:val="single" w:sz="4" w:space="0" w:color="auto"/>
        <w:right w:val="single" w:sz="4" w:space="0" w:color="auto"/>
      </w:pBdr>
      <w:spacing w:before="100" w:beforeAutospacing="1" w:after="100" w:afterAutospacing="1"/>
      <w:textAlignment w:val="center"/>
    </w:pPr>
    <w:rPr>
      <w:rFonts w:cs="Times New Roman"/>
      <w:b/>
      <w:bCs/>
      <w:color w:val="000000"/>
      <w:sz w:val="18"/>
      <w:szCs w:val="18"/>
    </w:rPr>
  </w:style>
  <w:style w:type="paragraph" w:customStyle="1" w:styleId="xl175">
    <w:name w:val="xl175"/>
    <w:basedOn w:val="a"/>
    <w:rsid w:val="00270607"/>
    <w:pPr>
      <w:pBdr>
        <w:top w:val="single" w:sz="4" w:space="0" w:color="auto"/>
        <w:left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6">
    <w:name w:val="xl176"/>
    <w:basedOn w:val="a"/>
    <w:rsid w:val="00270607"/>
    <w:pPr>
      <w:pBdr>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b/>
      <w:bCs/>
      <w:color w:val="000000"/>
      <w:sz w:val="18"/>
      <w:szCs w:val="18"/>
    </w:rPr>
  </w:style>
  <w:style w:type="paragraph" w:customStyle="1" w:styleId="xl177">
    <w:name w:val="xl177"/>
    <w:basedOn w:val="a"/>
    <w:rsid w:val="0027060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cs="Times New Roman"/>
      <w:b/>
      <w:bCs/>
      <w:color w:val="000000"/>
      <w:sz w:val="18"/>
      <w:szCs w:val="18"/>
    </w:rPr>
  </w:style>
  <w:style w:type="paragraph" w:customStyle="1" w:styleId="xl178">
    <w:name w:val="xl178"/>
    <w:basedOn w:val="a"/>
    <w:rsid w:val="002706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imes New Roman"/>
      <w:color w:val="000000"/>
      <w:sz w:val="18"/>
      <w:szCs w:val="18"/>
    </w:rPr>
  </w:style>
  <w:style w:type="character" w:customStyle="1" w:styleId="anssni">
    <w:name w:val="ans_sni"/>
    <w:uiPriority w:val="99"/>
    <w:rsid w:val="00270607"/>
  </w:style>
  <w:style w:type="numbering" w:customStyle="1" w:styleId="1">
    <w:name w:val="Стиль1"/>
    <w:rsid w:val="00270607"/>
    <w:pPr>
      <w:numPr>
        <w:numId w:val="6"/>
      </w:numPr>
    </w:pPr>
  </w:style>
  <w:style w:type="numbering" w:customStyle="1" w:styleId="2">
    <w:name w:val="Стиль2"/>
    <w:rsid w:val="00270607"/>
    <w:pPr>
      <w:numPr>
        <w:numId w:val="7"/>
      </w:numPr>
    </w:pPr>
  </w:style>
  <w:style w:type="numbering" w:customStyle="1" w:styleId="3">
    <w:name w:val="Стиль3"/>
    <w:rsid w:val="00270607"/>
    <w:pPr>
      <w:numPr>
        <w:numId w:val="8"/>
      </w:numPr>
    </w:pPr>
  </w:style>
  <w:style w:type="character" w:customStyle="1" w:styleId="a5">
    <w:name w:val="Основной текст с отступом Знак"/>
    <w:link w:val="a4"/>
    <w:rsid w:val="00270607"/>
    <w:rPr>
      <w:rFonts w:cs="Arial"/>
      <w:sz w:val="24"/>
      <w:szCs w:val="24"/>
    </w:rPr>
  </w:style>
  <w:style w:type="table" w:customStyle="1" w:styleId="1f2">
    <w:name w:val="Сетка таблицы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endnote text"/>
    <w:basedOn w:val="a"/>
    <w:link w:val="aff7"/>
    <w:uiPriority w:val="99"/>
    <w:unhideWhenUsed/>
    <w:rsid w:val="00270607"/>
    <w:pPr>
      <w:spacing w:after="200" w:line="276" w:lineRule="auto"/>
    </w:pPr>
    <w:rPr>
      <w:rFonts w:cs="Times New Roman"/>
      <w:sz w:val="20"/>
      <w:szCs w:val="20"/>
    </w:rPr>
  </w:style>
  <w:style w:type="character" w:customStyle="1" w:styleId="aff7">
    <w:name w:val="Текст концевой сноски Знак"/>
    <w:basedOn w:val="a0"/>
    <w:link w:val="aff6"/>
    <w:uiPriority w:val="99"/>
    <w:rsid w:val="00270607"/>
  </w:style>
  <w:style w:type="character" w:styleId="aff8">
    <w:name w:val="endnote reference"/>
    <w:uiPriority w:val="99"/>
    <w:unhideWhenUsed/>
    <w:rsid w:val="00270607"/>
    <w:rPr>
      <w:vertAlign w:val="superscript"/>
    </w:rPr>
  </w:style>
  <w:style w:type="paragraph" w:styleId="aff9">
    <w:name w:val="footnote text"/>
    <w:basedOn w:val="a"/>
    <w:link w:val="affa"/>
    <w:uiPriority w:val="99"/>
    <w:unhideWhenUsed/>
    <w:rsid w:val="00270607"/>
    <w:pPr>
      <w:spacing w:after="200" w:line="276" w:lineRule="auto"/>
    </w:pPr>
    <w:rPr>
      <w:rFonts w:cs="Times New Roman"/>
      <w:sz w:val="20"/>
      <w:szCs w:val="20"/>
    </w:rPr>
  </w:style>
  <w:style w:type="character" w:customStyle="1" w:styleId="affa">
    <w:name w:val="Текст сноски Знак"/>
    <w:basedOn w:val="a0"/>
    <w:link w:val="aff9"/>
    <w:uiPriority w:val="99"/>
    <w:rsid w:val="00270607"/>
  </w:style>
  <w:style w:type="character" w:styleId="affb">
    <w:name w:val="footnote reference"/>
    <w:uiPriority w:val="99"/>
    <w:unhideWhenUsed/>
    <w:rsid w:val="00270607"/>
    <w:rPr>
      <w:vertAlign w:val="superscript"/>
    </w:rPr>
  </w:style>
  <w:style w:type="character" w:customStyle="1" w:styleId="remarkable-pre-marked">
    <w:name w:val="remarkable-pre-marked"/>
    <w:rsid w:val="00270607"/>
  </w:style>
  <w:style w:type="character" w:customStyle="1" w:styleId="apple-converted-space">
    <w:name w:val="apple-converted-space"/>
    <w:rsid w:val="00270607"/>
  </w:style>
  <w:style w:type="paragraph" w:customStyle="1" w:styleId="tekstob">
    <w:name w:val="tekstob"/>
    <w:basedOn w:val="a"/>
    <w:uiPriority w:val="99"/>
    <w:rsid w:val="00270607"/>
    <w:pPr>
      <w:spacing w:before="100" w:beforeAutospacing="1" w:after="100" w:afterAutospacing="1"/>
    </w:pPr>
    <w:rPr>
      <w:rFonts w:cs="Times New Roman"/>
    </w:rPr>
  </w:style>
  <w:style w:type="paragraph" w:customStyle="1" w:styleId="tekstvlev">
    <w:name w:val="tekstvlev"/>
    <w:basedOn w:val="a"/>
    <w:uiPriority w:val="99"/>
    <w:rsid w:val="00270607"/>
    <w:pPr>
      <w:spacing w:before="100" w:beforeAutospacing="1" w:after="100" w:afterAutospacing="1"/>
    </w:pPr>
    <w:rPr>
      <w:rFonts w:cs="Times New Roman"/>
    </w:rPr>
  </w:style>
  <w:style w:type="paragraph" w:styleId="affc">
    <w:name w:val="Revision"/>
    <w:hidden/>
    <w:uiPriority w:val="99"/>
    <w:rsid w:val="00270607"/>
  </w:style>
  <w:style w:type="character" w:customStyle="1" w:styleId="1f3">
    <w:name w:val="Цитата Знак1"/>
    <w:uiPriority w:val="29"/>
    <w:rsid w:val="00270607"/>
    <w:rPr>
      <w:rFonts w:ascii="Times New Roman" w:eastAsia="Times New Roman" w:hAnsi="Times New Roman" w:cs="Times New Roman"/>
      <w:i/>
      <w:iCs/>
      <w:color w:val="000000"/>
      <w:sz w:val="20"/>
      <w:szCs w:val="20"/>
      <w:lang w:eastAsia="ru-RU"/>
    </w:rPr>
  </w:style>
  <w:style w:type="paragraph" w:styleId="28">
    <w:name w:val="Quote"/>
    <w:basedOn w:val="a"/>
    <w:next w:val="a"/>
    <w:link w:val="211"/>
    <w:uiPriority w:val="29"/>
    <w:qFormat/>
    <w:rsid w:val="00270607"/>
    <w:rPr>
      <w:rFonts w:cs="Times New Roman"/>
      <w:i/>
      <w:iCs/>
      <w:color w:val="000000"/>
      <w:sz w:val="20"/>
      <w:szCs w:val="20"/>
    </w:rPr>
  </w:style>
  <w:style w:type="character" w:customStyle="1" w:styleId="211">
    <w:name w:val="Цитата 2 Знак1"/>
    <w:link w:val="28"/>
    <w:uiPriority w:val="29"/>
    <w:rsid w:val="00270607"/>
    <w:rPr>
      <w:i/>
      <w:iCs/>
      <w:color w:val="000000"/>
    </w:rPr>
  </w:style>
  <w:style w:type="paragraph" w:styleId="affd">
    <w:name w:val="Intense Quote"/>
    <w:basedOn w:val="a"/>
    <w:next w:val="a"/>
    <w:link w:val="1f4"/>
    <w:uiPriority w:val="30"/>
    <w:qFormat/>
    <w:rsid w:val="00270607"/>
    <w:pPr>
      <w:pBdr>
        <w:bottom w:val="single" w:sz="4" w:space="4" w:color="4F81BD"/>
      </w:pBdr>
      <w:spacing w:before="200" w:after="280"/>
      <w:ind w:left="936" w:right="936"/>
    </w:pPr>
    <w:rPr>
      <w:rFonts w:cs="Times New Roman"/>
      <w:b/>
      <w:bCs/>
      <w:i/>
      <w:iCs/>
      <w:color w:val="4F81BD"/>
      <w:sz w:val="20"/>
      <w:szCs w:val="20"/>
    </w:rPr>
  </w:style>
  <w:style w:type="character" w:customStyle="1" w:styleId="1f4">
    <w:name w:val="Выделенная цитата Знак1"/>
    <w:link w:val="affd"/>
    <w:uiPriority w:val="30"/>
    <w:rsid w:val="00270607"/>
    <w:rPr>
      <w:b/>
      <w:bCs/>
      <w:i/>
      <w:iCs/>
      <w:color w:val="4F81BD"/>
    </w:rPr>
  </w:style>
  <w:style w:type="character" w:styleId="affe">
    <w:name w:val="Subtle Emphasis"/>
    <w:uiPriority w:val="19"/>
    <w:qFormat/>
    <w:rsid w:val="00270607"/>
    <w:rPr>
      <w:i/>
      <w:iCs/>
      <w:color w:val="808080"/>
    </w:rPr>
  </w:style>
  <w:style w:type="character" w:styleId="afff">
    <w:name w:val="Intense Emphasis"/>
    <w:uiPriority w:val="21"/>
    <w:qFormat/>
    <w:rsid w:val="00270607"/>
    <w:rPr>
      <w:b/>
      <w:bCs/>
      <w:i/>
      <w:iCs/>
      <w:color w:val="4F81BD"/>
    </w:rPr>
  </w:style>
  <w:style w:type="character" w:styleId="afff0">
    <w:name w:val="Subtle Reference"/>
    <w:uiPriority w:val="31"/>
    <w:qFormat/>
    <w:rsid w:val="00270607"/>
    <w:rPr>
      <w:smallCaps/>
      <w:color w:val="C0504D"/>
      <w:u w:val="single"/>
    </w:rPr>
  </w:style>
  <w:style w:type="character" w:styleId="afff1">
    <w:name w:val="Intense Reference"/>
    <w:uiPriority w:val="32"/>
    <w:qFormat/>
    <w:rsid w:val="00270607"/>
    <w:rPr>
      <w:b/>
      <w:bCs/>
      <w:smallCaps/>
      <w:color w:val="C0504D"/>
      <w:spacing w:val="5"/>
      <w:u w:val="single"/>
    </w:rPr>
  </w:style>
  <w:style w:type="character" w:styleId="afff2">
    <w:name w:val="Book Title"/>
    <w:uiPriority w:val="33"/>
    <w:qFormat/>
    <w:rsid w:val="00270607"/>
    <w:rPr>
      <w:b/>
      <w:bCs/>
      <w:smallCaps/>
      <w:spacing w:val="5"/>
    </w:rPr>
  </w:style>
  <w:style w:type="paragraph" w:styleId="afff3">
    <w:name w:val="TOC Heading"/>
    <w:basedOn w:val="10"/>
    <w:next w:val="a"/>
    <w:uiPriority w:val="39"/>
    <w:qFormat/>
    <w:rsid w:val="00270607"/>
    <w:pPr>
      <w:keepLines/>
      <w:spacing w:before="480"/>
      <w:jc w:val="both"/>
      <w:outlineLvl w:val="9"/>
    </w:pPr>
    <w:rPr>
      <w:rFonts w:ascii="Cambria" w:hAnsi="Cambria"/>
      <w:b/>
      <w:bCs/>
      <w:color w:val="365F91"/>
      <w:sz w:val="28"/>
      <w:szCs w:val="28"/>
    </w:rPr>
  </w:style>
  <w:style w:type="numbering" w:customStyle="1" w:styleId="110">
    <w:name w:val="Нет списка11"/>
    <w:next w:val="a2"/>
    <w:uiPriority w:val="99"/>
    <w:semiHidden/>
    <w:unhideWhenUsed/>
    <w:rsid w:val="00270607"/>
  </w:style>
  <w:style w:type="character" w:styleId="afff4">
    <w:name w:val="Placeholder Text"/>
    <w:uiPriority w:val="99"/>
    <w:semiHidden/>
    <w:rsid w:val="00270607"/>
    <w:rPr>
      <w:color w:val="808080"/>
    </w:rPr>
  </w:style>
  <w:style w:type="paragraph" w:customStyle="1" w:styleId="29">
    <w:name w:val="Знак2"/>
    <w:basedOn w:val="a"/>
    <w:rsid w:val="00270607"/>
    <w:pPr>
      <w:spacing w:after="160" w:line="240" w:lineRule="exact"/>
    </w:pPr>
    <w:rPr>
      <w:rFonts w:ascii="Verdana" w:hAnsi="Verdana" w:cs="Times New Roman"/>
      <w:sz w:val="20"/>
      <w:szCs w:val="20"/>
      <w:lang w:val="en-US" w:eastAsia="en-US"/>
    </w:rPr>
  </w:style>
  <w:style w:type="character" w:styleId="afff5">
    <w:name w:val="page number"/>
    <w:rsid w:val="00270607"/>
  </w:style>
  <w:style w:type="character" w:customStyle="1" w:styleId="afff6">
    <w:name w:val="Основной текст Знак"/>
    <w:uiPriority w:val="99"/>
    <w:rsid w:val="00270607"/>
    <w:rPr>
      <w:rFonts w:ascii="Calibri" w:eastAsia="Calibri" w:hAnsi="Calibri"/>
      <w:sz w:val="22"/>
      <w:szCs w:val="22"/>
      <w:lang w:eastAsia="en-US"/>
    </w:rPr>
  </w:style>
  <w:style w:type="character" w:customStyle="1" w:styleId="ListParagraphChar">
    <w:name w:val="List Paragraph Char"/>
    <w:locked/>
    <w:rsid w:val="00270607"/>
    <w:rPr>
      <w:rFonts w:ascii="Calibri" w:hAnsi="Calibri"/>
    </w:rPr>
  </w:style>
  <w:style w:type="paragraph" w:customStyle="1" w:styleId="afff7">
    <w:name w:val="_Текст"/>
    <w:basedOn w:val="a"/>
    <w:rsid w:val="00270607"/>
    <w:pPr>
      <w:ind w:right="454" w:firstLine="720"/>
      <w:jc w:val="both"/>
    </w:pPr>
    <w:rPr>
      <w:rFonts w:cs="Times New Roman"/>
      <w:sz w:val="28"/>
      <w:szCs w:val="20"/>
    </w:rPr>
  </w:style>
  <w:style w:type="paragraph" w:customStyle="1" w:styleId="2a">
    <w:name w:val="Абзац списка2"/>
    <w:basedOn w:val="a"/>
    <w:rsid w:val="00270607"/>
    <w:pPr>
      <w:ind w:left="720"/>
    </w:pPr>
    <w:rPr>
      <w:rFonts w:ascii="Calibri" w:hAnsi="Calibri" w:cs="Times New Roman"/>
      <w:sz w:val="22"/>
      <w:szCs w:val="22"/>
      <w:lang w:eastAsia="en-US"/>
    </w:rPr>
  </w:style>
  <w:style w:type="numbering" w:customStyle="1" w:styleId="111">
    <w:name w:val="Нет списка111"/>
    <w:next w:val="a2"/>
    <w:uiPriority w:val="99"/>
    <w:semiHidden/>
    <w:unhideWhenUsed/>
    <w:rsid w:val="00270607"/>
  </w:style>
  <w:style w:type="numbering" w:customStyle="1" w:styleId="2b">
    <w:name w:val="Нет списка2"/>
    <w:next w:val="a2"/>
    <w:uiPriority w:val="99"/>
    <w:semiHidden/>
    <w:unhideWhenUsed/>
    <w:rsid w:val="00270607"/>
  </w:style>
  <w:style w:type="paragraph" w:customStyle="1" w:styleId="34">
    <w:name w:val="Знак3"/>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customStyle="1" w:styleId="2c">
    <w:name w:val="Сетка таблицы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Знак1"/>
    <w:basedOn w:val="a"/>
    <w:rsid w:val="00270607"/>
    <w:pPr>
      <w:widowControl w:val="0"/>
      <w:autoSpaceDE w:val="0"/>
      <w:autoSpaceDN w:val="0"/>
      <w:adjustRightInd w:val="0"/>
      <w:spacing w:after="160" w:line="240" w:lineRule="exact"/>
    </w:pPr>
    <w:rPr>
      <w:rFonts w:ascii="Verdana" w:hAnsi="Verdana" w:cs="Times New Roman"/>
      <w:sz w:val="20"/>
      <w:szCs w:val="20"/>
      <w:lang w:val="en-US" w:eastAsia="en-US"/>
    </w:rPr>
  </w:style>
  <w:style w:type="table" w:styleId="-3">
    <w:name w:val="Light Shading Accent 3"/>
    <w:basedOn w:val="a1"/>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
    <w:name w:val="Сетка таблицы7"/>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2">
    <w:name w:val="Основной текст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30">
    <w:name w:val="Основной текст1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40">
    <w:name w:val="Основной текст1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260">
    <w:name w:val="Основной текст26"/>
    <w:basedOn w:val="a"/>
    <w:rsid w:val="00270607"/>
    <w:pPr>
      <w:shd w:val="clear" w:color="auto" w:fill="FFFFFF"/>
      <w:spacing w:line="0" w:lineRule="atLeast"/>
      <w:ind w:hanging="360"/>
    </w:pPr>
    <w:rPr>
      <w:rFonts w:cs="Times New Roman"/>
      <w:color w:val="000000"/>
      <w:sz w:val="18"/>
      <w:szCs w:val="18"/>
    </w:rPr>
  </w:style>
  <w:style w:type="character" w:customStyle="1" w:styleId="43">
    <w:name w:val="Основной текст (4)"/>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44">
    <w:name w:val="Основной текст (4)_"/>
    <w:rsid w:val="00270607"/>
    <w:rPr>
      <w:rFonts w:ascii="Times New Roman" w:eastAsia="Times New Roman" w:hAnsi="Times New Roman" w:cs="Times New Roman"/>
      <w:b w:val="0"/>
      <w:bCs w:val="0"/>
      <w:i w:val="0"/>
      <w:iCs w:val="0"/>
      <w:smallCaps w:val="0"/>
      <w:strike w:val="0"/>
      <w:spacing w:val="0"/>
      <w:sz w:val="18"/>
      <w:szCs w:val="18"/>
    </w:rPr>
  </w:style>
  <w:style w:type="character" w:customStyle="1" w:styleId="65pt">
    <w:name w:val="Основной текст + 6;5 pt;Малые прописные"/>
    <w:rsid w:val="00270607"/>
    <w:rPr>
      <w:rFonts w:ascii="Times New Roman" w:eastAsia="Times New Roman" w:hAnsi="Times New Roman" w:cs="Times New Roman"/>
      <w:b w:val="0"/>
      <w:bCs w:val="0"/>
      <w:i w:val="0"/>
      <w:iCs w:val="0"/>
      <w:smallCaps/>
      <w:strike w:val="0"/>
      <w:spacing w:val="0"/>
      <w:sz w:val="13"/>
      <w:szCs w:val="13"/>
      <w:shd w:val="clear" w:color="auto" w:fill="FFFFFF"/>
      <w:lang w:val="en-US"/>
    </w:rPr>
  </w:style>
  <w:style w:type="character" w:customStyle="1" w:styleId="180">
    <w:name w:val="Основной текст18"/>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190">
    <w:name w:val="Основной текст19"/>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50">
    <w:name w:val="Основной текст25"/>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FranklinGothicHeavy95pt">
    <w:name w:val="Основной текст + Franklin Gothic Heavy;9;5 pt"/>
    <w:rsid w:val="00270607"/>
    <w:rPr>
      <w:rFonts w:ascii="Franklin Gothic Heavy" w:eastAsia="Franklin Gothic Heavy" w:hAnsi="Franklin Gothic Heavy" w:cs="Franklin Gothic Heavy"/>
      <w:b w:val="0"/>
      <w:bCs w:val="0"/>
      <w:i w:val="0"/>
      <w:iCs w:val="0"/>
      <w:smallCaps w:val="0"/>
      <w:strike w:val="0"/>
      <w:spacing w:val="0"/>
      <w:sz w:val="19"/>
      <w:szCs w:val="19"/>
      <w:shd w:val="clear" w:color="auto" w:fill="FFFFFF"/>
    </w:rPr>
  </w:style>
  <w:style w:type="character" w:customStyle="1" w:styleId="220">
    <w:name w:val="Основной текст22"/>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30">
    <w:name w:val="Основной текст23"/>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240">
    <w:name w:val="Основной текст24"/>
    <w:rsid w:val="00270607"/>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500">
    <w:name w:val="Основной текст + Масштаб 50%"/>
    <w:rsid w:val="00270607"/>
    <w:rPr>
      <w:rFonts w:ascii="Times New Roman" w:eastAsia="Times New Roman" w:hAnsi="Times New Roman" w:cs="Times New Roman"/>
      <w:b w:val="0"/>
      <w:bCs w:val="0"/>
      <w:i w:val="0"/>
      <w:iCs w:val="0"/>
      <w:smallCaps w:val="0"/>
      <w:strike w:val="0"/>
      <w:spacing w:val="0"/>
      <w:w w:val="50"/>
      <w:sz w:val="18"/>
      <w:szCs w:val="18"/>
      <w:shd w:val="clear" w:color="auto" w:fill="FFFFFF"/>
    </w:rPr>
  </w:style>
  <w:style w:type="numbering" w:customStyle="1" w:styleId="36">
    <w:name w:val="Нет списка3"/>
    <w:next w:val="a2"/>
    <w:uiPriority w:val="99"/>
    <w:semiHidden/>
    <w:unhideWhenUsed/>
    <w:rsid w:val="00270607"/>
  </w:style>
  <w:style w:type="table" w:customStyle="1" w:styleId="83">
    <w:name w:val="Сетка таблицы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uiPriority w:val="99"/>
    <w:semiHidden/>
    <w:unhideWhenUsed/>
    <w:rsid w:val="00270607"/>
  </w:style>
  <w:style w:type="numbering" w:customStyle="1" w:styleId="212">
    <w:name w:val="Нет списка21"/>
    <w:next w:val="a2"/>
    <w:uiPriority w:val="99"/>
    <w:semiHidden/>
    <w:unhideWhenUsed/>
    <w:rsid w:val="00270607"/>
  </w:style>
  <w:style w:type="table" w:customStyle="1" w:styleId="112">
    <w:name w:val="Сетка таблицы1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Сетка таблицы4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ветлая заливка - Акцент 31"/>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10">
    <w:name w:val="Сетка таблицы71"/>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270607"/>
  </w:style>
  <w:style w:type="table" w:customStyle="1" w:styleId="92">
    <w:name w:val="Сетка таблицы9"/>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Нет списка13"/>
    <w:next w:val="a2"/>
    <w:uiPriority w:val="99"/>
    <w:semiHidden/>
    <w:unhideWhenUsed/>
    <w:rsid w:val="00270607"/>
  </w:style>
  <w:style w:type="numbering" w:customStyle="1" w:styleId="221">
    <w:name w:val="Нет списка22"/>
    <w:next w:val="a2"/>
    <w:uiPriority w:val="99"/>
    <w:semiHidden/>
    <w:unhideWhenUsed/>
    <w:rsid w:val="00270607"/>
  </w:style>
  <w:style w:type="table" w:customStyle="1" w:styleId="121">
    <w:name w:val="Сетка таблицы1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Сетка таблицы3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Светлая заливка - Акцент 32"/>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20">
    <w:name w:val="Сетка таблицы72"/>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uiPriority w:val="99"/>
    <w:semiHidden/>
    <w:unhideWhenUsed/>
    <w:rsid w:val="00270607"/>
  </w:style>
  <w:style w:type="table" w:customStyle="1" w:styleId="100">
    <w:name w:val="Сетка таблицы1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Нет списка14"/>
    <w:next w:val="a2"/>
    <w:uiPriority w:val="99"/>
    <w:semiHidden/>
    <w:unhideWhenUsed/>
    <w:rsid w:val="00270607"/>
  </w:style>
  <w:style w:type="numbering" w:customStyle="1" w:styleId="231">
    <w:name w:val="Нет списка23"/>
    <w:next w:val="a2"/>
    <w:uiPriority w:val="99"/>
    <w:semiHidden/>
    <w:unhideWhenUsed/>
    <w:rsid w:val="00270607"/>
  </w:style>
  <w:style w:type="table" w:customStyle="1" w:styleId="132">
    <w:name w:val="Сетка таблицы1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етка таблицы23"/>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Сетка таблицы5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Сетка таблицы6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ветлая заливка - Акцент 33"/>
    <w:basedOn w:val="a1"/>
    <w:next w:val="-3"/>
    <w:uiPriority w:val="60"/>
    <w:rsid w:val="00270607"/>
    <w:rPr>
      <w:rFonts w:ascii="Calibri" w:eastAsia="Calibri" w:hAnsi="Calibri"/>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73">
    <w:name w:val="Сетка таблицы73"/>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Цветовое выделение"/>
    <w:uiPriority w:val="99"/>
    <w:rsid w:val="00270607"/>
    <w:rPr>
      <w:b/>
      <w:color w:val="26282F"/>
    </w:rPr>
  </w:style>
  <w:style w:type="character" w:customStyle="1" w:styleId="afff9">
    <w:name w:val="Гипертекстовая ссылка"/>
    <w:uiPriority w:val="99"/>
    <w:rsid w:val="00270607"/>
    <w:rPr>
      <w:rFonts w:cs="Times New Roman"/>
      <w:b w:val="0"/>
      <w:color w:val="106BBE"/>
    </w:rPr>
  </w:style>
  <w:style w:type="paragraph" w:customStyle="1" w:styleId="afffa">
    <w:name w:val="Нормальный (таблица)"/>
    <w:basedOn w:val="a"/>
    <w:next w:val="a"/>
    <w:uiPriority w:val="99"/>
    <w:rsid w:val="00270607"/>
    <w:pPr>
      <w:widowControl w:val="0"/>
      <w:autoSpaceDE w:val="0"/>
      <w:autoSpaceDN w:val="0"/>
      <w:adjustRightInd w:val="0"/>
      <w:jc w:val="both"/>
    </w:pPr>
    <w:rPr>
      <w:rFonts w:ascii="Arial" w:hAnsi="Arial"/>
    </w:rPr>
  </w:style>
  <w:style w:type="paragraph" w:customStyle="1" w:styleId="afffb">
    <w:name w:val="Прижатый влево"/>
    <w:basedOn w:val="a"/>
    <w:next w:val="a"/>
    <w:uiPriority w:val="99"/>
    <w:rsid w:val="00270607"/>
    <w:pPr>
      <w:widowControl w:val="0"/>
      <w:autoSpaceDE w:val="0"/>
      <w:autoSpaceDN w:val="0"/>
      <w:adjustRightInd w:val="0"/>
    </w:pPr>
    <w:rPr>
      <w:rFonts w:ascii="Arial" w:hAnsi="Arial"/>
    </w:rPr>
  </w:style>
  <w:style w:type="paragraph" w:customStyle="1" w:styleId="afffc">
    <w:name w:val="текст в таблице"/>
    <w:basedOn w:val="a"/>
    <w:link w:val="afffd"/>
    <w:qFormat/>
    <w:rsid w:val="00270607"/>
    <w:pPr>
      <w:jc w:val="both"/>
    </w:pPr>
    <w:rPr>
      <w:rFonts w:eastAsia="Cambria" w:cs="Times New Roman"/>
      <w:sz w:val="22"/>
      <w:szCs w:val="22"/>
      <w:lang w:eastAsia="en-US"/>
    </w:rPr>
  </w:style>
  <w:style w:type="character" w:customStyle="1" w:styleId="afffd">
    <w:name w:val="текст в таблице Знак"/>
    <w:link w:val="afffc"/>
    <w:rsid w:val="00270607"/>
    <w:rPr>
      <w:rFonts w:eastAsia="Cambria"/>
      <w:sz w:val="22"/>
      <w:szCs w:val="22"/>
      <w:lang w:eastAsia="en-US"/>
    </w:rPr>
  </w:style>
  <w:style w:type="numbering" w:customStyle="1" w:styleId="64">
    <w:name w:val="Нет списка6"/>
    <w:next w:val="a2"/>
    <w:uiPriority w:val="99"/>
    <w:semiHidden/>
    <w:unhideWhenUsed/>
    <w:rsid w:val="00270607"/>
  </w:style>
  <w:style w:type="numbering" w:customStyle="1" w:styleId="150">
    <w:name w:val="Нет списка15"/>
    <w:next w:val="a2"/>
    <w:uiPriority w:val="99"/>
    <w:semiHidden/>
    <w:unhideWhenUsed/>
    <w:rsid w:val="00270607"/>
  </w:style>
  <w:style w:type="table" w:customStyle="1" w:styleId="142">
    <w:name w:val="Сетка таблицы14"/>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Обычный НИОКР Знак"/>
    <w:basedOn w:val="a"/>
    <w:uiPriority w:val="99"/>
    <w:rsid w:val="00270607"/>
    <w:pPr>
      <w:spacing w:after="160" w:line="240" w:lineRule="exact"/>
    </w:pPr>
    <w:rPr>
      <w:rFonts w:ascii="Verdana" w:hAnsi="Verdana" w:cs="Times New Roman"/>
      <w:lang w:val="en-US" w:eastAsia="en-US"/>
    </w:rPr>
  </w:style>
  <w:style w:type="character" w:customStyle="1" w:styleId="113">
    <w:name w:val="Заголовок 1 Знак1"/>
    <w:aliases w:val="Document Header1 Знак1,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270607"/>
    <w:rPr>
      <w:rFonts w:ascii="Cambria" w:eastAsia="Times New Roman" w:hAnsi="Cambria" w:cs="Times New Roman"/>
      <w:color w:val="365F91"/>
      <w:sz w:val="32"/>
      <w:szCs w:val="32"/>
    </w:rPr>
  </w:style>
  <w:style w:type="character" w:customStyle="1" w:styleId="214">
    <w:name w:val="Заголовок 2 Знак1"/>
    <w:aliases w:val="H2 Знак1,h2 Знак1,2 Знак1,Header 2 Знак1"/>
    <w:uiPriority w:val="9"/>
    <w:semiHidden/>
    <w:rsid w:val="00270607"/>
    <w:rPr>
      <w:rFonts w:ascii="Cambria" w:eastAsia="Times New Roman" w:hAnsi="Cambria" w:cs="Times New Roman"/>
      <w:color w:val="365F91"/>
      <w:sz w:val="26"/>
      <w:szCs w:val="26"/>
    </w:rPr>
  </w:style>
  <w:style w:type="character" w:customStyle="1" w:styleId="411">
    <w:name w:val="Заголовок 4 Знак1"/>
    <w:aliases w:val="H4 Знак1"/>
    <w:uiPriority w:val="99"/>
    <w:semiHidden/>
    <w:rsid w:val="00270607"/>
    <w:rPr>
      <w:rFonts w:ascii="Cambria" w:eastAsia="Times New Roman" w:hAnsi="Cambria" w:cs="Times New Roman"/>
      <w:i/>
      <w:iCs/>
      <w:color w:val="365F91"/>
    </w:rPr>
  </w:style>
  <w:style w:type="numbering" w:customStyle="1" w:styleId="1120">
    <w:name w:val="Нет списка112"/>
    <w:next w:val="a2"/>
    <w:uiPriority w:val="99"/>
    <w:semiHidden/>
    <w:unhideWhenUsed/>
    <w:rsid w:val="00270607"/>
  </w:style>
  <w:style w:type="numbering" w:customStyle="1" w:styleId="241">
    <w:name w:val="Нет списка24"/>
    <w:next w:val="a2"/>
    <w:uiPriority w:val="99"/>
    <w:semiHidden/>
    <w:unhideWhenUsed/>
    <w:rsid w:val="00270607"/>
  </w:style>
  <w:style w:type="numbering" w:customStyle="1" w:styleId="311">
    <w:name w:val="Нет списка31"/>
    <w:next w:val="a2"/>
    <w:uiPriority w:val="99"/>
    <w:semiHidden/>
    <w:unhideWhenUsed/>
    <w:rsid w:val="00270607"/>
  </w:style>
  <w:style w:type="numbering" w:customStyle="1" w:styleId="1210">
    <w:name w:val="Нет списка121"/>
    <w:next w:val="a2"/>
    <w:uiPriority w:val="99"/>
    <w:semiHidden/>
    <w:unhideWhenUsed/>
    <w:rsid w:val="00270607"/>
  </w:style>
  <w:style w:type="numbering" w:customStyle="1" w:styleId="2110">
    <w:name w:val="Нет списка211"/>
    <w:next w:val="a2"/>
    <w:uiPriority w:val="99"/>
    <w:semiHidden/>
    <w:unhideWhenUsed/>
    <w:rsid w:val="00270607"/>
  </w:style>
  <w:style w:type="numbering" w:customStyle="1" w:styleId="412">
    <w:name w:val="Нет списка41"/>
    <w:next w:val="a2"/>
    <w:uiPriority w:val="99"/>
    <w:semiHidden/>
    <w:unhideWhenUsed/>
    <w:rsid w:val="00270607"/>
  </w:style>
  <w:style w:type="numbering" w:customStyle="1" w:styleId="1310">
    <w:name w:val="Нет списка131"/>
    <w:next w:val="a2"/>
    <w:uiPriority w:val="99"/>
    <w:semiHidden/>
    <w:unhideWhenUsed/>
    <w:rsid w:val="00270607"/>
  </w:style>
  <w:style w:type="numbering" w:customStyle="1" w:styleId="2210">
    <w:name w:val="Нет списка221"/>
    <w:next w:val="a2"/>
    <w:uiPriority w:val="99"/>
    <w:semiHidden/>
    <w:unhideWhenUsed/>
    <w:rsid w:val="00270607"/>
  </w:style>
  <w:style w:type="numbering" w:customStyle="1" w:styleId="511">
    <w:name w:val="Нет списка51"/>
    <w:next w:val="a2"/>
    <w:uiPriority w:val="99"/>
    <w:semiHidden/>
    <w:unhideWhenUsed/>
    <w:rsid w:val="00270607"/>
  </w:style>
  <w:style w:type="numbering" w:customStyle="1" w:styleId="1410">
    <w:name w:val="Нет списка141"/>
    <w:next w:val="a2"/>
    <w:uiPriority w:val="99"/>
    <w:semiHidden/>
    <w:unhideWhenUsed/>
    <w:rsid w:val="00270607"/>
  </w:style>
  <w:style w:type="numbering" w:customStyle="1" w:styleId="2310">
    <w:name w:val="Нет списка231"/>
    <w:next w:val="a2"/>
    <w:uiPriority w:val="99"/>
    <w:semiHidden/>
    <w:unhideWhenUsed/>
    <w:rsid w:val="00270607"/>
  </w:style>
  <w:style w:type="paragraph" w:styleId="2d">
    <w:name w:val="Body Text 2"/>
    <w:basedOn w:val="a"/>
    <w:link w:val="2e"/>
    <w:rsid w:val="00270607"/>
    <w:pPr>
      <w:jc w:val="center"/>
    </w:pPr>
    <w:rPr>
      <w:rFonts w:cs="Times New Roman"/>
    </w:rPr>
  </w:style>
  <w:style w:type="character" w:customStyle="1" w:styleId="2e">
    <w:name w:val="Основной текст 2 Знак"/>
    <w:link w:val="2d"/>
    <w:rsid w:val="00270607"/>
    <w:rPr>
      <w:sz w:val="24"/>
      <w:szCs w:val="24"/>
    </w:rPr>
  </w:style>
  <w:style w:type="paragraph" w:styleId="affff">
    <w:name w:val="List"/>
    <w:basedOn w:val="a"/>
    <w:rsid w:val="00270607"/>
    <w:pPr>
      <w:ind w:left="283" w:hanging="283"/>
    </w:pPr>
    <w:rPr>
      <w:rFonts w:cs="Times New Roman"/>
    </w:rPr>
  </w:style>
  <w:style w:type="paragraph" w:styleId="2f">
    <w:name w:val="List 2"/>
    <w:basedOn w:val="a"/>
    <w:rsid w:val="00270607"/>
    <w:pPr>
      <w:ind w:left="566" w:hanging="283"/>
    </w:pPr>
    <w:rPr>
      <w:rFonts w:cs="Times New Roman"/>
    </w:rPr>
  </w:style>
  <w:style w:type="paragraph" w:styleId="affff0">
    <w:name w:val="Body Text First Indent"/>
    <w:basedOn w:val="a3"/>
    <w:link w:val="affff1"/>
    <w:rsid w:val="00270607"/>
    <w:pPr>
      <w:spacing w:after="120"/>
      <w:ind w:firstLine="210"/>
      <w:jc w:val="left"/>
    </w:pPr>
    <w:rPr>
      <w:rFonts w:ascii="Times New Roman" w:hAnsi="Times New Roman"/>
      <w:szCs w:val="24"/>
    </w:rPr>
  </w:style>
  <w:style w:type="character" w:customStyle="1" w:styleId="13">
    <w:name w:val="Основной текст Знак1"/>
    <w:link w:val="a3"/>
    <w:uiPriority w:val="99"/>
    <w:rsid w:val="00270607"/>
    <w:rPr>
      <w:rFonts w:ascii="Arial" w:hAnsi="Arial"/>
      <w:sz w:val="24"/>
    </w:rPr>
  </w:style>
  <w:style w:type="character" w:customStyle="1" w:styleId="affff1">
    <w:name w:val="Красная строка Знак"/>
    <w:link w:val="affff0"/>
    <w:rsid w:val="00270607"/>
    <w:rPr>
      <w:rFonts w:ascii="Arial" w:hAnsi="Arial"/>
      <w:sz w:val="24"/>
      <w:szCs w:val="24"/>
    </w:rPr>
  </w:style>
  <w:style w:type="paragraph" w:styleId="affff2">
    <w:name w:val="Plain Text"/>
    <w:basedOn w:val="a"/>
    <w:link w:val="affff3"/>
    <w:uiPriority w:val="99"/>
    <w:unhideWhenUsed/>
    <w:rsid w:val="00270607"/>
    <w:rPr>
      <w:rFonts w:ascii="Calibri" w:eastAsia="Calibri" w:hAnsi="Calibri" w:cs="Times New Roman"/>
      <w:sz w:val="22"/>
      <w:szCs w:val="21"/>
      <w:lang w:eastAsia="en-US"/>
    </w:rPr>
  </w:style>
  <w:style w:type="character" w:customStyle="1" w:styleId="affff3">
    <w:name w:val="Текст Знак"/>
    <w:link w:val="affff2"/>
    <w:uiPriority w:val="99"/>
    <w:rsid w:val="00270607"/>
    <w:rPr>
      <w:rFonts w:ascii="Calibri" w:eastAsia="Calibri" w:hAnsi="Calibri"/>
      <w:sz w:val="22"/>
      <w:szCs w:val="21"/>
      <w:lang w:eastAsia="en-US"/>
    </w:rPr>
  </w:style>
  <w:style w:type="character" w:customStyle="1" w:styleId="FontStyle15">
    <w:name w:val="Font Style15"/>
    <w:rsid w:val="00270607"/>
    <w:rPr>
      <w:rFonts w:ascii="Times New Roman" w:hAnsi="Times New Roman" w:cs="Times New Roman" w:hint="default"/>
      <w:sz w:val="22"/>
      <w:szCs w:val="22"/>
    </w:rPr>
  </w:style>
  <w:style w:type="numbering" w:customStyle="1" w:styleId="74">
    <w:name w:val="Нет списка7"/>
    <w:next w:val="a2"/>
    <w:uiPriority w:val="99"/>
    <w:semiHidden/>
    <w:unhideWhenUsed/>
    <w:rsid w:val="00270607"/>
  </w:style>
  <w:style w:type="numbering" w:customStyle="1" w:styleId="160">
    <w:name w:val="Нет списка16"/>
    <w:next w:val="a2"/>
    <w:uiPriority w:val="99"/>
    <w:semiHidden/>
    <w:unhideWhenUsed/>
    <w:rsid w:val="00270607"/>
  </w:style>
  <w:style w:type="table" w:customStyle="1" w:styleId="151">
    <w:name w:val="Сетка таблицы15"/>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Стиль11"/>
    <w:rsid w:val="00270607"/>
    <w:pPr>
      <w:numPr>
        <w:numId w:val="10"/>
      </w:numPr>
    </w:pPr>
  </w:style>
  <w:style w:type="numbering" w:customStyle="1" w:styleId="21">
    <w:name w:val="Стиль21"/>
    <w:rsid w:val="00270607"/>
    <w:pPr>
      <w:numPr>
        <w:numId w:val="11"/>
      </w:numPr>
    </w:pPr>
  </w:style>
  <w:style w:type="numbering" w:customStyle="1" w:styleId="31">
    <w:name w:val="Стиль31"/>
    <w:rsid w:val="00270607"/>
    <w:pPr>
      <w:numPr>
        <w:numId w:val="12"/>
      </w:numPr>
    </w:pPr>
  </w:style>
  <w:style w:type="numbering" w:customStyle="1" w:styleId="1130">
    <w:name w:val="Нет списка113"/>
    <w:next w:val="a2"/>
    <w:uiPriority w:val="99"/>
    <w:semiHidden/>
    <w:unhideWhenUsed/>
    <w:rsid w:val="00270607"/>
  </w:style>
  <w:style w:type="numbering" w:customStyle="1" w:styleId="251">
    <w:name w:val="Нет списка25"/>
    <w:next w:val="a2"/>
    <w:uiPriority w:val="99"/>
    <w:semiHidden/>
    <w:unhideWhenUsed/>
    <w:rsid w:val="00270607"/>
  </w:style>
  <w:style w:type="numbering" w:customStyle="1" w:styleId="321">
    <w:name w:val="Нет списка32"/>
    <w:next w:val="a2"/>
    <w:uiPriority w:val="99"/>
    <w:semiHidden/>
    <w:unhideWhenUsed/>
    <w:rsid w:val="00270607"/>
  </w:style>
  <w:style w:type="numbering" w:customStyle="1" w:styleId="122">
    <w:name w:val="Нет списка122"/>
    <w:next w:val="a2"/>
    <w:uiPriority w:val="99"/>
    <w:semiHidden/>
    <w:unhideWhenUsed/>
    <w:rsid w:val="00270607"/>
  </w:style>
  <w:style w:type="numbering" w:customStyle="1" w:styleId="2120">
    <w:name w:val="Нет списка212"/>
    <w:next w:val="a2"/>
    <w:uiPriority w:val="99"/>
    <w:semiHidden/>
    <w:unhideWhenUsed/>
    <w:rsid w:val="00270607"/>
  </w:style>
  <w:style w:type="numbering" w:customStyle="1" w:styleId="421">
    <w:name w:val="Нет списка42"/>
    <w:next w:val="a2"/>
    <w:uiPriority w:val="99"/>
    <w:semiHidden/>
    <w:unhideWhenUsed/>
    <w:rsid w:val="00270607"/>
  </w:style>
  <w:style w:type="numbering" w:customStyle="1" w:styleId="1320">
    <w:name w:val="Нет списка132"/>
    <w:next w:val="a2"/>
    <w:uiPriority w:val="99"/>
    <w:semiHidden/>
    <w:unhideWhenUsed/>
    <w:rsid w:val="00270607"/>
  </w:style>
  <w:style w:type="numbering" w:customStyle="1" w:styleId="2220">
    <w:name w:val="Нет списка222"/>
    <w:next w:val="a2"/>
    <w:uiPriority w:val="99"/>
    <w:semiHidden/>
    <w:unhideWhenUsed/>
    <w:rsid w:val="00270607"/>
  </w:style>
  <w:style w:type="numbering" w:customStyle="1" w:styleId="521">
    <w:name w:val="Нет списка52"/>
    <w:next w:val="a2"/>
    <w:uiPriority w:val="99"/>
    <w:semiHidden/>
    <w:unhideWhenUsed/>
    <w:rsid w:val="00270607"/>
  </w:style>
  <w:style w:type="numbering" w:customStyle="1" w:styleId="1420">
    <w:name w:val="Нет списка142"/>
    <w:next w:val="a2"/>
    <w:uiPriority w:val="99"/>
    <w:semiHidden/>
    <w:unhideWhenUsed/>
    <w:rsid w:val="00270607"/>
  </w:style>
  <w:style w:type="numbering" w:customStyle="1" w:styleId="2320">
    <w:name w:val="Нет списка232"/>
    <w:next w:val="a2"/>
    <w:uiPriority w:val="99"/>
    <w:semiHidden/>
    <w:unhideWhenUsed/>
    <w:rsid w:val="00270607"/>
  </w:style>
  <w:style w:type="numbering" w:customStyle="1" w:styleId="84">
    <w:name w:val="Нет списка8"/>
    <w:next w:val="a2"/>
    <w:uiPriority w:val="99"/>
    <w:semiHidden/>
    <w:unhideWhenUsed/>
    <w:rsid w:val="00270607"/>
  </w:style>
  <w:style w:type="numbering" w:customStyle="1" w:styleId="170">
    <w:name w:val="Нет списка17"/>
    <w:next w:val="a2"/>
    <w:uiPriority w:val="99"/>
    <w:semiHidden/>
    <w:unhideWhenUsed/>
    <w:rsid w:val="00270607"/>
  </w:style>
  <w:style w:type="numbering" w:customStyle="1" w:styleId="93">
    <w:name w:val="Нет списка9"/>
    <w:next w:val="a2"/>
    <w:uiPriority w:val="99"/>
    <w:semiHidden/>
    <w:unhideWhenUsed/>
    <w:rsid w:val="00270607"/>
  </w:style>
  <w:style w:type="numbering" w:customStyle="1" w:styleId="181">
    <w:name w:val="Нет списка18"/>
    <w:next w:val="a2"/>
    <w:uiPriority w:val="99"/>
    <w:semiHidden/>
    <w:unhideWhenUsed/>
    <w:rsid w:val="00270607"/>
  </w:style>
  <w:style w:type="numbering" w:customStyle="1" w:styleId="114">
    <w:name w:val="Нет списка114"/>
    <w:next w:val="a2"/>
    <w:uiPriority w:val="99"/>
    <w:semiHidden/>
    <w:unhideWhenUsed/>
    <w:rsid w:val="00270607"/>
  </w:style>
  <w:style w:type="numbering" w:customStyle="1" w:styleId="261">
    <w:name w:val="Нет списка26"/>
    <w:next w:val="a2"/>
    <w:uiPriority w:val="99"/>
    <w:semiHidden/>
    <w:unhideWhenUsed/>
    <w:rsid w:val="00270607"/>
  </w:style>
  <w:style w:type="numbering" w:customStyle="1" w:styleId="331">
    <w:name w:val="Нет списка33"/>
    <w:next w:val="a2"/>
    <w:uiPriority w:val="99"/>
    <w:semiHidden/>
    <w:unhideWhenUsed/>
    <w:rsid w:val="00270607"/>
  </w:style>
  <w:style w:type="numbering" w:customStyle="1" w:styleId="123">
    <w:name w:val="Нет списка123"/>
    <w:next w:val="a2"/>
    <w:uiPriority w:val="99"/>
    <w:semiHidden/>
    <w:unhideWhenUsed/>
    <w:rsid w:val="00270607"/>
  </w:style>
  <w:style w:type="numbering" w:customStyle="1" w:styleId="2130">
    <w:name w:val="Нет списка213"/>
    <w:next w:val="a2"/>
    <w:uiPriority w:val="99"/>
    <w:semiHidden/>
    <w:unhideWhenUsed/>
    <w:rsid w:val="00270607"/>
  </w:style>
  <w:style w:type="numbering" w:customStyle="1" w:styleId="431">
    <w:name w:val="Нет списка43"/>
    <w:next w:val="a2"/>
    <w:uiPriority w:val="99"/>
    <w:semiHidden/>
    <w:unhideWhenUsed/>
    <w:rsid w:val="00270607"/>
  </w:style>
  <w:style w:type="numbering" w:customStyle="1" w:styleId="133">
    <w:name w:val="Нет списка133"/>
    <w:next w:val="a2"/>
    <w:uiPriority w:val="99"/>
    <w:semiHidden/>
    <w:unhideWhenUsed/>
    <w:rsid w:val="00270607"/>
  </w:style>
  <w:style w:type="numbering" w:customStyle="1" w:styleId="223">
    <w:name w:val="Нет списка223"/>
    <w:next w:val="a2"/>
    <w:uiPriority w:val="99"/>
    <w:semiHidden/>
    <w:unhideWhenUsed/>
    <w:rsid w:val="00270607"/>
  </w:style>
  <w:style w:type="numbering" w:customStyle="1" w:styleId="531">
    <w:name w:val="Нет списка53"/>
    <w:next w:val="a2"/>
    <w:uiPriority w:val="99"/>
    <w:semiHidden/>
    <w:unhideWhenUsed/>
    <w:rsid w:val="00270607"/>
  </w:style>
  <w:style w:type="numbering" w:customStyle="1" w:styleId="143">
    <w:name w:val="Нет списка143"/>
    <w:next w:val="a2"/>
    <w:uiPriority w:val="99"/>
    <w:semiHidden/>
    <w:unhideWhenUsed/>
    <w:rsid w:val="00270607"/>
  </w:style>
  <w:style w:type="numbering" w:customStyle="1" w:styleId="233">
    <w:name w:val="Нет списка233"/>
    <w:next w:val="a2"/>
    <w:uiPriority w:val="99"/>
    <w:semiHidden/>
    <w:unhideWhenUsed/>
    <w:rsid w:val="00270607"/>
  </w:style>
  <w:style w:type="paragraph" w:customStyle="1" w:styleId="font9">
    <w:name w:val="font9"/>
    <w:basedOn w:val="a"/>
    <w:rsid w:val="00270607"/>
    <w:pPr>
      <w:spacing w:before="100" w:beforeAutospacing="1" w:after="100" w:afterAutospacing="1"/>
    </w:pPr>
    <w:rPr>
      <w:rFonts w:ascii="Tahoma" w:hAnsi="Tahoma" w:cs="Tahoma"/>
      <w:b/>
      <w:bCs/>
      <w:color w:val="000000"/>
      <w:sz w:val="20"/>
      <w:szCs w:val="20"/>
    </w:rPr>
  </w:style>
  <w:style w:type="paragraph" w:customStyle="1" w:styleId="font10">
    <w:name w:val="font10"/>
    <w:basedOn w:val="a"/>
    <w:rsid w:val="00270607"/>
    <w:pPr>
      <w:spacing w:before="100" w:beforeAutospacing="1" w:after="100" w:afterAutospacing="1"/>
    </w:pPr>
    <w:rPr>
      <w:rFonts w:ascii="Tahoma" w:hAnsi="Tahoma" w:cs="Tahoma"/>
      <w:color w:val="000000"/>
      <w:sz w:val="20"/>
      <w:szCs w:val="20"/>
    </w:rPr>
  </w:style>
  <w:style w:type="paragraph" w:customStyle="1" w:styleId="font11">
    <w:name w:val="font11"/>
    <w:basedOn w:val="a"/>
    <w:rsid w:val="00270607"/>
    <w:pPr>
      <w:spacing w:before="100" w:beforeAutospacing="1" w:after="100" w:afterAutospacing="1"/>
    </w:pPr>
    <w:rPr>
      <w:rFonts w:cs="Times New Roman"/>
      <w:sz w:val="20"/>
      <w:szCs w:val="20"/>
    </w:rPr>
  </w:style>
  <w:style w:type="paragraph" w:customStyle="1" w:styleId="font12">
    <w:name w:val="font12"/>
    <w:basedOn w:val="a"/>
    <w:rsid w:val="00270607"/>
    <w:pPr>
      <w:spacing w:before="100" w:beforeAutospacing="1" w:after="100" w:afterAutospacing="1"/>
    </w:pPr>
    <w:rPr>
      <w:rFonts w:cs="Times New Roman"/>
      <w:b/>
      <w:bCs/>
      <w:sz w:val="21"/>
      <w:szCs w:val="21"/>
    </w:rPr>
  </w:style>
  <w:style w:type="paragraph" w:customStyle="1" w:styleId="font13">
    <w:name w:val="font13"/>
    <w:basedOn w:val="a"/>
    <w:rsid w:val="00270607"/>
    <w:pPr>
      <w:spacing w:before="100" w:beforeAutospacing="1" w:after="100" w:afterAutospacing="1"/>
    </w:pPr>
    <w:rPr>
      <w:rFonts w:cs="Times New Roman"/>
      <w:b/>
      <w:bCs/>
      <w:sz w:val="20"/>
      <w:szCs w:val="20"/>
    </w:rPr>
  </w:style>
  <w:style w:type="paragraph" w:customStyle="1" w:styleId="font14">
    <w:name w:val="font14"/>
    <w:basedOn w:val="a"/>
    <w:rsid w:val="00270607"/>
    <w:pPr>
      <w:spacing w:before="100" w:beforeAutospacing="1" w:after="100" w:afterAutospacing="1"/>
    </w:pPr>
    <w:rPr>
      <w:rFonts w:cs="Times New Roman"/>
    </w:rPr>
  </w:style>
  <w:style w:type="paragraph" w:customStyle="1" w:styleId="font15">
    <w:name w:val="font15"/>
    <w:basedOn w:val="a"/>
    <w:rsid w:val="00270607"/>
    <w:pPr>
      <w:spacing w:before="100" w:beforeAutospacing="1" w:after="100" w:afterAutospacing="1"/>
    </w:pPr>
    <w:rPr>
      <w:rFonts w:cs="Times New Roman"/>
      <w:color w:val="0000FF"/>
      <w:sz w:val="20"/>
      <w:szCs w:val="20"/>
    </w:rPr>
  </w:style>
  <w:style w:type="paragraph" w:customStyle="1" w:styleId="font16">
    <w:name w:val="font16"/>
    <w:basedOn w:val="a"/>
    <w:rsid w:val="00270607"/>
    <w:pPr>
      <w:spacing w:before="100" w:beforeAutospacing="1" w:after="100" w:afterAutospacing="1"/>
    </w:pPr>
    <w:rPr>
      <w:rFonts w:cs="Times New Roman"/>
      <w:color w:val="0000FF"/>
      <w:sz w:val="20"/>
      <w:szCs w:val="20"/>
    </w:rPr>
  </w:style>
  <w:style w:type="paragraph" w:customStyle="1" w:styleId="font17">
    <w:name w:val="font17"/>
    <w:basedOn w:val="a"/>
    <w:rsid w:val="00270607"/>
    <w:pPr>
      <w:spacing w:before="100" w:beforeAutospacing="1" w:after="100" w:afterAutospacing="1"/>
    </w:pPr>
    <w:rPr>
      <w:rFonts w:cs="Times New Roman"/>
      <w:color w:val="0000FF"/>
      <w:sz w:val="20"/>
      <w:szCs w:val="20"/>
    </w:rPr>
  </w:style>
  <w:style w:type="numbering" w:customStyle="1" w:styleId="101">
    <w:name w:val="Нет списка10"/>
    <w:next w:val="a2"/>
    <w:uiPriority w:val="99"/>
    <w:semiHidden/>
    <w:unhideWhenUsed/>
    <w:rsid w:val="00270607"/>
  </w:style>
  <w:style w:type="numbering" w:customStyle="1" w:styleId="191">
    <w:name w:val="Нет списка19"/>
    <w:next w:val="a2"/>
    <w:uiPriority w:val="99"/>
    <w:semiHidden/>
    <w:unhideWhenUsed/>
    <w:rsid w:val="00270607"/>
  </w:style>
  <w:style w:type="numbering" w:customStyle="1" w:styleId="270">
    <w:name w:val="Нет списка27"/>
    <w:next w:val="a2"/>
    <w:uiPriority w:val="99"/>
    <w:semiHidden/>
    <w:unhideWhenUsed/>
    <w:rsid w:val="00270607"/>
  </w:style>
  <w:style w:type="table" w:customStyle="1" w:styleId="161">
    <w:name w:val="Сетка таблицы16"/>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4">
    <w:name w:val="Базовый"/>
    <w:rsid w:val="00270607"/>
    <w:pPr>
      <w:suppressAutoHyphens/>
      <w:spacing w:after="200" w:line="276" w:lineRule="auto"/>
      <w:textAlignment w:val="baseline"/>
    </w:pPr>
    <w:rPr>
      <w:color w:val="00000A"/>
      <w:lang w:eastAsia="zh-CN"/>
    </w:rPr>
  </w:style>
  <w:style w:type="paragraph" w:customStyle="1" w:styleId="xl179">
    <w:name w:val="xl179"/>
    <w:basedOn w:val="a"/>
    <w:rsid w:val="00270607"/>
    <w:pPr>
      <w:pBdr>
        <w:top w:val="single" w:sz="4" w:space="0" w:color="auto"/>
        <w:left w:val="single" w:sz="8" w:space="0" w:color="auto"/>
        <w:bottom w:val="single" w:sz="4" w:space="0" w:color="auto"/>
        <w:right w:val="single" w:sz="4" w:space="0" w:color="auto"/>
      </w:pBdr>
      <w:spacing w:before="100" w:beforeAutospacing="1" w:after="100" w:afterAutospacing="1"/>
    </w:pPr>
    <w:rPr>
      <w:rFonts w:cs="Times New Roman"/>
      <w:sz w:val="18"/>
      <w:szCs w:val="18"/>
    </w:rPr>
  </w:style>
  <w:style w:type="paragraph" w:customStyle="1" w:styleId="xl180">
    <w:name w:val="xl180"/>
    <w:basedOn w:val="a"/>
    <w:rsid w:val="00270607"/>
    <w:pPr>
      <w:pBdr>
        <w:top w:val="single" w:sz="4" w:space="0" w:color="auto"/>
        <w:left w:val="single" w:sz="4" w:space="0" w:color="auto"/>
        <w:bottom w:val="single" w:sz="4" w:space="0" w:color="auto"/>
        <w:right w:val="single" w:sz="8" w:space="0" w:color="auto"/>
      </w:pBdr>
      <w:spacing w:before="100" w:beforeAutospacing="1" w:after="100" w:afterAutospacing="1"/>
    </w:pPr>
    <w:rPr>
      <w:rFonts w:cs="Times New Roman"/>
      <w:sz w:val="18"/>
      <w:szCs w:val="18"/>
    </w:rPr>
  </w:style>
  <w:style w:type="paragraph" w:customStyle="1" w:styleId="xl181">
    <w:name w:val="xl181"/>
    <w:basedOn w:val="a"/>
    <w:rsid w:val="00270607"/>
    <w:pPr>
      <w:pBdr>
        <w:top w:val="single" w:sz="8" w:space="0" w:color="auto"/>
        <w:left w:val="single" w:sz="8" w:space="0" w:color="auto"/>
        <w:bottom w:val="single" w:sz="8" w:space="0" w:color="auto"/>
        <w:right w:val="single" w:sz="4" w:space="0" w:color="auto"/>
      </w:pBdr>
      <w:shd w:val="clear" w:color="000000" w:fill="FABF8F"/>
      <w:spacing w:before="100" w:beforeAutospacing="1" w:after="100" w:afterAutospacing="1"/>
      <w:jc w:val="center"/>
      <w:textAlignment w:val="center"/>
    </w:pPr>
    <w:rPr>
      <w:rFonts w:cs="Times New Roman"/>
      <w:b/>
      <w:bCs/>
      <w:sz w:val="16"/>
      <w:szCs w:val="16"/>
    </w:rPr>
  </w:style>
  <w:style w:type="paragraph" w:customStyle="1" w:styleId="xl182">
    <w:name w:val="xl182"/>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sz w:val="18"/>
      <w:szCs w:val="18"/>
    </w:rPr>
  </w:style>
  <w:style w:type="paragraph" w:customStyle="1" w:styleId="xl183">
    <w:name w:val="xl183"/>
    <w:basedOn w:val="a"/>
    <w:rsid w:val="00270607"/>
    <w:pPr>
      <w:pBdr>
        <w:top w:val="single" w:sz="8" w:space="0" w:color="auto"/>
        <w:left w:val="single" w:sz="8" w:space="0" w:color="auto"/>
        <w:bottom w:val="single" w:sz="8" w:space="0" w:color="auto"/>
      </w:pBdr>
      <w:spacing w:before="100" w:beforeAutospacing="1" w:after="100" w:afterAutospacing="1"/>
    </w:pPr>
    <w:rPr>
      <w:rFonts w:cs="Times New Roman"/>
      <w:b/>
      <w:bCs/>
      <w:sz w:val="18"/>
      <w:szCs w:val="18"/>
    </w:rPr>
  </w:style>
  <w:style w:type="paragraph" w:customStyle="1" w:styleId="xl184">
    <w:name w:val="xl184"/>
    <w:basedOn w:val="a"/>
    <w:rsid w:val="00270607"/>
    <w:pPr>
      <w:pBdr>
        <w:top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85">
    <w:name w:val="xl185"/>
    <w:basedOn w:val="a"/>
    <w:rsid w:val="00270607"/>
    <w:pPr>
      <w:pBdr>
        <w:top w:val="single" w:sz="4" w:space="0" w:color="auto"/>
        <w:left w:val="single" w:sz="4" w:space="0" w:color="auto"/>
      </w:pBdr>
      <w:spacing w:before="100" w:beforeAutospacing="1" w:after="100" w:afterAutospacing="1"/>
      <w:jc w:val="right"/>
    </w:pPr>
    <w:rPr>
      <w:rFonts w:cs="Times New Roman"/>
      <w:color w:val="000000"/>
      <w:sz w:val="18"/>
      <w:szCs w:val="18"/>
    </w:rPr>
  </w:style>
  <w:style w:type="paragraph" w:customStyle="1" w:styleId="xl186">
    <w:name w:val="xl186"/>
    <w:basedOn w:val="a"/>
    <w:rsid w:val="00270607"/>
    <w:pPr>
      <w:pBdr>
        <w:left w:val="single" w:sz="8"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7">
    <w:name w:val="xl187"/>
    <w:basedOn w:val="a"/>
    <w:rsid w:val="00270607"/>
    <w:pPr>
      <w:pBdr>
        <w:left w:val="single" w:sz="4" w:space="0" w:color="auto"/>
        <w:right w:val="single" w:sz="4" w:space="0" w:color="auto"/>
      </w:pBdr>
      <w:spacing w:before="100" w:beforeAutospacing="1" w:after="100" w:afterAutospacing="1"/>
      <w:jc w:val="right"/>
    </w:pPr>
    <w:rPr>
      <w:rFonts w:cs="Times New Roman"/>
      <w:color w:val="000000"/>
      <w:sz w:val="18"/>
      <w:szCs w:val="18"/>
    </w:rPr>
  </w:style>
  <w:style w:type="paragraph" w:customStyle="1" w:styleId="xl188">
    <w:name w:val="xl188"/>
    <w:basedOn w:val="a"/>
    <w:rsid w:val="00270607"/>
    <w:pPr>
      <w:pBdr>
        <w:left w:val="single" w:sz="4" w:space="0" w:color="auto"/>
        <w:right w:val="single" w:sz="8" w:space="0" w:color="auto"/>
      </w:pBdr>
      <w:spacing w:before="100" w:beforeAutospacing="1" w:after="100" w:afterAutospacing="1"/>
      <w:jc w:val="right"/>
    </w:pPr>
    <w:rPr>
      <w:rFonts w:cs="Times New Roman"/>
      <w:color w:val="000000"/>
      <w:sz w:val="18"/>
      <w:szCs w:val="18"/>
    </w:rPr>
  </w:style>
  <w:style w:type="paragraph" w:customStyle="1" w:styleId="xl189">
    <w:name w:val="xl189"/>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0">
    <w:name w:val="xl190"/>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1">
    <w:name w:val="xl191"/>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sz w:val="18"/>
      <w:szCs w:val="18"/>
    </w:rPr>
  </w:style>
  <w:style w:type="paragraph" w:customStyle="1" w:styleId="xl192">
    <w:name w:val="xl192"/>
    <w:basedOn w:val="a"/>
    <w:rsid w:val="00270607"/>
    <w:pPr>
      <w:pBdr>
        <w:top w:val="single" w:sz="8" w:space="0" w:color="auto"/>
        <w:left w:val="single" w:sz="4" w:space="0" w:color="auto"/>
        <w:bottom w:val="single" w:sz="8" w:space="0" w:color="auto"/>
      </w:pBdr>
      <w:spacing w:before="100" w:beforeAutospacing="1" w:after="100" w:afterAutospacing="1"/>
    </w:pPr>
    <w:rPr>
      <w:rFonts w:cs="Times New Roman"/>
      <w:b/>
      <w:bCs/>
      <w:sz w:val="18"/>
      <w:szCs w:val="18"/>
    </w:rPr>
  </w:style>
  <w:style w:type="paragraph" w:customStyle="1" w:styleId="xl193">
    <w:name w:val="xl193"/>
    <w:basedOn w:val="a"/>
    <w:rsid w:val="00270607"/>
    <w:pPr>
      <w:pBdr>
        <w:top w:val="single" w:sz="8" w:space="0" w:color="auto"/>
        <w:left w:val="single" w:sz="8"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4">
    <w:name w:val="xl194"/>
    <w:basedOn w:val="a"/>
    <w:rsid w:val="00270607"/>
    <w:pPr>
      <w:pBdr>
        <w:top w:val="single" w:sz="8" w:space="0" w:color="auto"/>
        <w:left w:val="single" w:sz="4" w:space="0" w:color="auto"/>
        <w:bottom w:val="single" w:sz="8" w:space="0" w:color="auto"/>
        <w:right w:val="single" w:sz="4" w:space="0" w:color="auto"/>
      </w:pBdr>
      <w:spacing w:before="100" w:beforeAutospacing="1" w:after="100" w:afterAutospacing="1"/>
    </w:pPr>
    <w:rPr>
      <w:rFonts w:cs="Times New Roman"/>
      <w:b/>
      <w:bCs/>
      <w:sz w:val="18"/>
      <w:szCs w:val="18"/>
    </w:rPr>
  </w:style>
  <w:style w:type="paragraph" w:customStyle="1" w:styleId="xl195">
    <w:name w:val="xl195"/>
    <w:basedOn w:val="a"/>
    <w:rsid w:val="00270607"/>
    <w:pPr>
      <w:pBdr>
        <w:top w:val="single" w:sz="8" w:space="0" w:color="auto"/>
        <w:left w:val="single" w:sz="4"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6">
    <w:name w:val="xl196"/>
    <w:basedOn w:val="a"/>
    <w:rsid w:val="00270607"/>
    <w:pPr>
      <w:pBdr>
        <w:top w:val="single" w:sz="8" w:space="0" w:color="auto"/>
        <w:left w:val="single" w:sz="8" w:space="0" w:color="auto"/>
        <w:bottom w:val="single" w:sz="8" w:space="0" w:color="auto"/>
        <w:right w:val="single" w:sz="8" w:space="0" w:color="auto"/>
      </w:pBdr>
      <w:spacing w:before="100" w:beforeAutospacing="1" w:after="100" w:afterAutospacing="1"/>
    </w:pPr>
    <w:rPr>
      <w:rFonts w:cs="Times New Roman"/>
      <w:b/>
      <w:bCs/>
      <w:sz w:val="18"/>
      <w:szCs w:val="18"/>
    </w:rPr>
  </w:style>
  <w:style w:type="paragraph" w:customStyle="1" w:styleId="xl197">
    <w:name w:val="xl197"/>
    <w:basedOn w:val="a"/>
    <w:rsid w:val="00270607"/>
    <w:pPr>
      <w:pBdr>
        <w:top w:val="single" w:sz="4" w:space="0" w:color="auto"/>
        <w:bottom w:val="single" w:sz="4" w:space="0" w:color="auto"/>
      </w:pBdr>
      <w:spacing w:before="100" w:beforeAutospacing="1" w:after="100" w:afterAutospacing="1"/>
    </w:pPr>
    <w:rPr>
      <w:rFonts w:cs="Times New Roman"/>
      <w:b/>
      <w:bCs/>
      <w:sz w:val="18"/>
      <w:szCs w:val="18"/>
    </w:rPr>
  </w:style>
  <w:style w:type="numbering" w:customStyle="1" w:styleId="200">
    <w:name w:val="Нет списка20"/>
    <w:next w:val="a2"/>
    <w:uiPriority w:val="99"/>
    <w:semiHidden/>
    <w:unhideWhenUsed/>
    <w:rsid w:val="00270607"/>
  </w:style>
  <w:style w:type="numbering" w:customStyle="1" w:styleId="1100">
    <w:name w:val="Нет списка110"/>
    <w:next w:val="a2"/>
    <w:uiPriority w:val="99"/>
    <w:semiHidden/>
    <w:unhideWhenUsed/>
    <w:rsid w:val="00270607"/>
  </w:style>
  <w:style w:type="numbering" w:customStyle="1" w:styleId="280">
    <w:name w:val="Нет списка28"/>
    <w:next w:val="a2"/>
    <w:uiPriority w:val="99"/>
    <w:semiHidden/>
    <w:unhideWhenUsed/>
    <w:rsid w:val="00270607"/>
  </w:style>
  <w:style w:type="table" w:customStyle="1" w:styleId="171">
    <w:name w:val="Сетка таблицы17"/>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90">
    <w:name w:val="Нет списка29"/>
    <w:next w:val="a2"/>
    <w:uiPriority w:val="99"/>
    <w:semiHidden/>
    <w:unhideWhenUsed/>
    <w:rsid w:val="00270607"/>
  </w:style>
  <w:style w:type="numbering" w:customStyle="1" w:styleId="115">
    <w:name w:val="Нет списка115"/>
    <w:next w:val="a2"/>
    <w:uiPriority w:val="99"/>
    <w:semiHidden/>
    <w:unhideWhenUsed/>
    <w:rsid w:val="00270607"/>
  </w:style>
  <w:style w:type="numbering" w:customStyle="1" w:styleId="2100">
    <w:name w:val="Нет списка210"/>
    <w:next w:val="a2"/>
    <w:uiPriority w:val="99"/>
    <w:semiHidden/>
    <w:unhideWhenUsed/>
    <w:rsid w:val="00270607"/>
  </w:style>
  <w:style w:type="table" w:customStyle="1" w:styleId="182">
    <w:name w:val="Сетка таблицы18"/>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0">
    <w:name w:val="Нет списка30"/>
    <w:next w:val="a2"/>
    <w:uiPriority w:val="99"/>
    <w:semiHidden/>
    <w:unhideWhenUsed/>
    <w:rsid w:val="00270607"/>
  </w:style>
  <w:style w:type="numbering" w:customStyle="1" w:styleId="340">
    <w:name w:val="Нет списка34"/>
    <w:next w:val="a2"/>
    <w:uiPriority w:val="99"/>
    <w:semiHidden/>
    <w:unhideWhenUsed/>
    <w:rsid w:val="00270607"/>
  </w:style>
  <w:style w:type="numbering" w:customStyle="1" w:styleId="116">
    <w:name w:val="Нет списка116"/>
    <w:next w:val="a2"/>
    <w:uiPriority w:val="99"/>
    <w:semiHidden/>
    <w:unhideWhenUsed/>
    <w:rsid w:val="00270607"/>
  </w:style>
  <w:style w:type="table" w:customStyle="1" w:styleId="192">
    <w:name w:val="Сетка таблицы19"/>
    <w:basedOn w:val="a1"/>
    <w:next w:val="ad"/>
    <w:uiPriority w:val="59"/>
    <w:rsid w:val="0027060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Стиль12"/>
    <w:rsid w:val="00270607"/>
  </w:style>
  <w:style w:type="numbering" w:customStyle="1" w:styleId="224">
    <w:name w:val="Стиль22"/>
    <w:rsid w:val="00270607"/>
  </w:style>
  <w:style w:type="numbering" w:customStyle="1" w:styleId="322">
    <w:name w:val="Стиль32"/>
    <w:rsid w:val="00270607"/>
  </w:style>
  <w:style w:type="numbering" w:customStyle="1" w:styleId="117">
    <w:name w:val="Нет списка117"/>
    <w:next w:val="a2"/>
    <w:uiPriority w:val="99"/>
    <w:semiHidden/>
    <w:unhideWhenUsed/>
    <w:rsid w:val="00270607"/>
  </w:style>
  <w:style w:type="numbering" w:customStyle="1" w:styleId="2140">
    <w:name w:val="Нет списка214"/>
    <w:next w:val="a2"/>
    <w:uiPriority w:val="99"/>
    <w:semiHidden/>
    <w:unhideWhenUsed/>
    <w:rsid w:val="00270607"/>
  </w:style>
  <w:style w:type="numbering" w:customStyle="1" w:styleId="350">
    <w:name w:val="Нет списка35"/>
    <w:next w:val="a2"/>
    <w:uiPriority w:val="99"/>
    <w:semiHidden/>
    <w:unhideWhenUsed/>
    <w:rsid w:val="00270607"/>
  </w:style>
  <w:style w:type="numbering" w:customStyle="1" w:styleId="1240">
    <w:name w:val="Нет списка124"/>
    <w:next w:val="a2"/>
    <w:uiPriority w:val="99"/>
    <w:semiHidden/>
    <w:unhideWhenUsed/>
    <w:rsid w:val="00270607"/>
  </w:style>
  <w:style w:type="numbering" w:customStyle="1" w:styleId="215">
    <w:name w:val="Нет списка215"/>
    <w:next w:val="a2"/>
    <w:uiPriority w:val="99"/>
    <w:semiHidden/>
    <w:unhideWhenUsed/>
    <w:rsid w:val="00270607"/>
  </w:style>
  <w:style w:type="numbering" w:customStyle="1" w:styleId="440">
    <w:name w:val="Нет списка44"/>
    <w:next w:val="a2"/>
    <w:uiPriority w:val="99"/>
    <w:semiHidden/>
    <w:unhideWhenUsed/>
    <w:rsid w:val="00270607"/>
  </w:style>
  <w:style w:type="numbering" w:customStyle="1" w:styleId="134">
    <w:name w:val="Нет списка134"/>
    <w:next w:val="a2"/>
    <w:uiPriority w:val="99"/>
    <w:semiHidden/>
    <w:unhideWhenUsed/>
    <w:rsid w:val="00270607"/>
  </w:style>
  <w:style w:type="numbering" w:customStyle="1" w:styleId="2240">
    <w:name w:val="Нет списка224"/>
    <w:next w:val="a2"/>
    <w:uiPriority w:val="99"/>
    <w:semiHidden/>
    <w:unhideWhenUsed/>
    <w:rsid w:val="00270607"/>
  </w:style>
  <w:style w:type="numbering" w:customStyle="1" w:styleId="54">
    <w:name w:val="Нет списка54"/>
    <w:next w:val="a2"/>
    <w:uiPriority w:val="99"/>
    <w:semiHidden/>
    <w:unhideWhenUsed/>
    <w:rsid w:val="00270607"/>
  </w:style>
  <w:style w:type="numbering" w:customStyle="1" w:styleId="144">
    <w:name w:val="Нет списка144"/>
    <w:next w:val="a2"/>
    <w:uiPriority w:val="99"/>
    <w:semiHidden/>
    <w:unhideWhenUsed/>
    <w:rsid w:val="00270607"/>
  </w:style>
  <w:style w:type="numbering" w:customStyle="1" w:styleId="234">
    <w:name w:val="Нет списка234"/>
    <w:next w:val="a2"/>
    <w:uiPriority w:val="99"/>
    <w:semiHidden/>
    <w:unhideWhenUsed/>
    <w:rsid w:val="00270607"/>
  </w:style>
  <w:style w:type="paragraph" w:styleId="affff5">
    <w:name w:val="Document Map"/>
    <w:basedOn w:val="a"/>
    <w:link w:val="affff6"/>
    <w:uiPriority w:val="99"/>
    <w:unhideWhenUsed/>
    <w:rsid w:val="00270607"/>
    <w:rPr>
      <w:rFonts w:ascii="Tahoma" w:eastAsia="Calibri" w:hAnsi="Tahoma" w:cs="Tahoma"/>
      <w:sz w:val="16"/>
      <w:szCs w:val="16"/>
      <w:lang w:eastAsia="en-US"/>
    </w:rPr>
  </w:style>
  <w:style w:type="character" w:customStyle="1" w:styleId="affff6">
    <w:name w:val="Схема документа Знак"/>
    <w:link w:val="affff5"/>
    <w:uiPriority w:val="99"/>
    <w:rsid w:val="00270607"/>
    <w:rPr>
      <w:rFonts w:ascii="Tahoma" w:eastAsia="Calibri" w:hAnsi="Tahoma" w:cs="Tahoma"/>
      <w:sz w:val="16"/>
      <w:szCs w:val="16"/>
      <w:lang w:eastAsia="en-US"/>
    </w:rPr>
  </w:style>
  <w:style w:type="numbering" w:customStyle="1" w:styleId="360">
    <w:name w:val="Нет списка36"/>
    <w:next w:val="a2"/>
    <w:uiPriority w:val="99"/>
    <w:semiHidden/>
    <w:unhideWhenUsed/>
    <w:rsid w:val="00270607"/>
  </w:style>
  <w:style w:type="numbering" w:customStyle="1" w:styleId="118">
    <w:name w:val="Нет списка118"/>
    <w:next w:val="a2"/>
    <w:uiPriority w:val="99"/>
    <w:semiHidden/>
    <w:unhideWhenUsed/>
    <w:rsid w:val="00270607"/>
  </w:style>
  <w:style w:type="table" w:customStyle="1" w:styleId="201">
    <w:name w:val="Сетка таблицы20"/>
    <w:basedOn w:val="a1"/>
    <w:next w:val="ad"/>
    <w:uiPriority w:val="59"/>
    <w:rsid w:val="0027060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
    <w:name w:val="Нет списка119"/>
    <w:next w:val="a2"/>
    <w:uiPriority w:val="99"/>
    <w:semiHidden/>
    <w:unhideWhenUsed/>
    <w:rsid w:val="00270607"/>
  </w:style>
  <w:style w:type="numbering" w:customStyle="1" w:styleId="216">
    <w:name w:val="Нет списка216"/>
    <w:next w:val="a2"/>
    <w:uiPriority w:val="99"/>
    <w:semiHidden/>
    <w:unhideWhenUsed/>
    <w:rsid w:val="00270607"/>
  </w:style>
  <w:style w:type="numbering" w:customStyle="1" w:styleId="37">
    <w:name w:val="Нет списка37"/>
    <w:next w:val="a2"/>
    <w:uiPriority w:val="99"/>
    <w:semiHidden/>
    <w:unhideWhenUsed/>
    <w:rsid w:val="00270607"/>
  </w:style>
  <w:style w:type="numbering" w:customStyle="1" w:styleId="125">
    <w:name w:val="Нет списка125"/>
    <w:next w:val="a2"/>
    <w:uiPriority w:val="99"/>
    <w:semiHidden/>
    <w:unhideWhenUsed/>
    <w:rsid w:val="00270607"/>
  </w:style>
  <w:style w:type="numbering" w:customStyle="1" w:styleId="217">
    <w:name w:val="Нет списка217"/>
    <w:next w:val="a2"/>
    <w:uiPriority w:val="99"/>
    <w:semiHidden/>
    <w:unhideWhenUsed/>
    <w:rsid w:val="00270607"/>
  </w:style>
  <w:style w:type="numbering" w:customStyle="1" w:styleId="450">
    <w:name w:val="Нет списка45"/>
    <w:next w:val="a2"/>
    <w:uiPriority w:val="99"/>
    <w:semiHidden/>
    <w:unhideWhenUsed/>
    <w:rsid w:val="00270607"/>
  </w:style>
  <w:style w:type="numbering" w:customStyle="1" w:styleId="135">
    <w:name w:val="Нет списка135"/>
    <w:next w:val="a2"/>
    <w:uiPriority w:val="99"/>
    <w:semiHidden/>
    <w:unhideWhenUsed/>
    <w:rsid w:val="00270607"/>
  </w:style>
  <w:style w:type="numbering" w:customStyle="1" w:styleId="225">
    <w:name w:val="Нет списка225"/>
    <w:next w:val="a2"/>
    <w:uiPriority w:val="99"/>
    <w:semiHidden/>
    <w:unhideWhenUsed/>
    <w:rsid w:val="00270607"/>
  </w:style>
  <w:style w:type="numbering" w:customStyle="1" w:styleId="55">
    <w:name w:val="Нет списка55"/>
    <w:next w:val="a2"/>
    <w:uiPriority w:val="99"/>
    <w:semiHidden/>
    <w:unhideWhenUsed/>
    <w:rsid w:val="00270607"/>
  </w:style>
  <w:style w:type="numbering" w:customStyle="1" w:styleId="145">
    <w:name w:val="Нет списка145"/>
    <w:next w:val="a2"/>
    <w:uiPriority w:val="99"/>
    <w:semiHidden/>
    <w:unhideWhenUsed/>
    <w:rsid w:val="00270607"/>
  </w:style>
  <w:style w:type="numbering" w:customStyle="1" w:styleId="235">
    <w:name w:val="Нет списка235"/>
    <w:next w:val="a2"/>
    <w:uiPriority w:val="99"/>
    <w:semiHidden/>
    <w:unhideWhenUsed/>
    <w:rsid w:val="00270607"/>
  </w:style>
  <w:style w:type="character" w:customStyle="1" w:styleId="FontStyle11">
    <w:name w:val="Font Style11"/>
    <w:rsid w:val="00270607"/>
    <w:rPr>
      <w:rFonts w:ascii="Times New Roman" w:hAnsi="Times New Roman" w:cs="Times New Roman"/>
      <w:sz w:val="26"/>
      <w:szCs w:val="26"/>
    </w:rPr>
  </w:style>
  <w:style w:type="paragraph" w:customStyle="1" w:styleId="Preformat">
    <w:name w:val="Preformat"/>
    <w:qFormat/>
    <w:rsid w:val="00270607"/>
    <w:pPr>
      <w:suppressAutoHyphens/>
      <w:autoSpaceDE w:val="0"/>
    </w:pPr>
    <w:rPr>
      <w:rFonts w:ascii="Courier New" w:eastAsia="Arial" w:hAnsi="Courier New" w:cs="Courier New"/>
      <w:lang w:eastAsia="ar-SA"/>
    </w:rPr>
  </w:style>
  <w:style w:type="paragraph" w:customStyle="1" w:styleId="BodyText21">
    <w:name w:val="Body Text 21"/>
    <w:basedOn w:val="a"/>
    <w:uiPriority w:val="99"/>
    <w:rsid w:val="00270607"/>
    <w:pPr>
      <w:autoSpaceDE w:val="0"/>
      <w:autoSpaceDN w:val="0"/>
      <w:ind w:firstLine="709"/>
      <w:jc w:val="both"/>
    </w:pPr>
    <w:rPr>
      <w:rFonts w:ascii="Calibri" w:eastAsia="Batang" w:hAnsi="Calibri" w:cs="Times New Roman"/>
      <w:sz w:val="28"/>
      <w:szCs w:val="28"/>
    </w:rPr>
  </w:style>
  <w:style w:type="character" w:customStyle="1" w:styleId="146">
    <w:name w:val="Основной текст (14)"/>
    <w:rsid w:val="0007616C"/>
    <w:rPr>
      <w:rFonts w:ascii="Times New Roman" w:hAnsi="Times New Roman" w:cs="Times New Roman"/>
      <w:spacing w:val="0"/>
      <w:sz w:val="20"/>
      <w:szCs w:val="20"/>
    </w:rPr>
  </w:style>
  <w:style w:type="paragraph" w:customStyle="1" w:styleId="Style23">
    <w:name w:val="Style23"/>
    <w:basedOn w:val="a"/>
    <w:rsid w:val="0007616C"/>
    <w:pPr>
      <w:spacing w:line="269" w:lineRule="exact"/>
      <w:jc w:val="center"/>
    </w:pPr>
    <w:rPr>
      <w:rFonts w:cs="Times New Roman"/>
      <w:lang w:eastAsia="ar-SA"/>
    </w:rPr>
  </w:style>
  <w:style w:type="paragraph" w:customStyle="1" w:styleId="affff7">
    <w:name w:val="Содержимое таблицы"/>
    <w:basedOn w:val="a"/>
    <w:rsid w:val="0007616C"/>
    <w:pPr>
      <w:suppressLineNumbers/>
    </w:pPr>
    <w:rPr>
      <w:rFonts w:cs="Times New Roman"/>
      <w:lang w:eastAsia="ar-SA"/>
    </w:rPr>
  </w:style>
  <w:style w:type="character" w:customStyle="1" w:styleId="24">
    <w:name w:val="Основной текст с отступом 2 Знак"/>
    <w:basedOn w:val="a0"/>
    <w:link w:val="23"/>
    <w:uiPriority w:val="99"/>
    <w:rsid w:val="009E4253"/>
    <w:rPr>
      <w:bCs/>
      <w:sz w:val="24"/>
    </w:rPr>
  </w:style>
  <w:style w:type="paragraph" w:customStyle="1" w:styleId="ConsNormal">
    <w:name w:val="ConsNormal"/>
    <w:rsid w:val="00B35A29"/>
    <w:pPr>
      <w:widowControl w:val="0"/>
      <w:autoSpaceDE w:val="0"/>
      <w:autoSpaceDN w:val="0"/>
      <w:adjustRightInd w:val="0"/>
      <w:ind w:firstLine="720"/>
      <w:jc w:val="both"/>
    </w:pPr>
    <w:rPr>
      <w:rFonts w:ascii="Arial" w:hAnsi="Arial" w:cs="Arial"/>
    </w:rPr>
  </w:style>
  <w:style w:type="numbering" w:customStyle="1" w:styleId="136">
    <w:name w:val="Стиль13"/>
    <w:rsid w:val="007812F3"/>
  </w:style>
  <w:style w:type="numbering" w:customStyle="1" w:styleId="236">
    <w:name w:val="Стиль23"/>
    <w:rsid w:val="007812F3"/>
  </w:style>
  <w:style w:type="numbering" w:customStyle="1" w:styleId="332">
    <w:name w:val="Стиль33"/>
    <w:rsid w:val="007812F3"/>
  </w:style>
  <w:style w:type="numbering" w:customStyle="1" w:styleId="1110">
    <w:name w:val="Стиль111"/>
    <w:rsid w:val="007812F3"/>
  </w:style>
  <w:style w:type="numbering" w:customStyle="1" w:styleId="2111">
    <w:name w:val="Стиль211"/>
    <w:rsid w:val="007812F3"/>
  </w:style>
  <w:style w:type="numbering" w:customStyle="1" w:styleId="3110">
    <w:name w:val="Стиль311"/>
    <w:rsid w:val="007812F3"/>
  </w:style>
  <w:style w:type="numbering" w:customStyle="1" w:styleId="147">
    <w:name w:val="Стиль14"/>
    <w:rsid w:val="006B78DC"/>
  </w:style>
  <w:style w:type="numbering" w:customStyle="1" w:styleId="242">
    <w:name w:val="Стиль24"/>
    <w:rsid w:val="006B78DC"/>
  </w:style>
  <w:style w:type="numbering" w:customStyle="1" w:styleId="341">
    <w:name w:val="Стиль34"/>
    <w:rsid w:val="006B78DC"/>
  </w:style>
  <w:style w:type="numbering" w:customStyle="1" w:styleId="1121">
    <w:name w:val="Стиль112"/>
    <w:rsid w:val="006B78DC"/>
  </w:style>
  <w:style w:type="numbering" w:customStyle="1" w:styleId="2121">
    <w:name w:val="Стиль212"/>
    <w:rsid w:val="006B78DC"/>
  </w:style>
  <w:style w:type="numbering" w:customStyle="1" w:styleId="312">
    <w:name w:val="Стиль312"/>
    <w:rsid w:val="006B78DC"/>
  </w:style>
  <w:style w:type="numbering" w:customStyle="1" w:styleId="152">
    <w:name w:val="Стиль15"/>
    <w:rsid w:val="006B78DC"/>
  </w:style>
  <w:style w:type="numbering" w:customStyle="1" w:styleId="252">
    <w:name w:val="Стиль25"/>
    <w:rsid w:val="006B78DC"/>
  </w:style>
  <w:style w:type="numbering" w:customStyle="1" w:styleId="351">
    <w:name w:val="Стиль35"/>
    <w:rsid w:val="006B78DC"/>
  </w:style>
  <w:style w:type="numbering" w:customStyle="1" w:styleId="1131">
    <w:name w:val="Стиль113"/>
    <w:rsid w:val="006B78DC"/>
  </w:style>
  <w:style w:type="numbering" w:customStyle="1" w:styleId="2131">
    <w:name w:val="Стиль213"/>
    <w:rsid w:val="006B78DC"/>
  </w:style>
  <w:style w:type="numbering" w:customStyle="1" w:styleId="313">
    <w:name w:val="Стиль313"/>
    <w:rsid w:val="006B78DC"/>
  </w:style>
  <w:style w:type="numbering" w:customStyle="1" w:styleId="162">
    <w:name w:val="Стиль16"/>
    <w:rsid w:val="003C3295"/>
  </w:style>
  <w:style w:type="numbering" w:customStyle="1" w:styleId="262">
    <w:name w:val="Стиль26"/>
    <w:rsid w:val="003C3295"/>
  </w:style>
  <w:style w:type="numbering" w:customStyle="1" w:styleId="361">
    <w:name w:val="Стиль36"/>
    <w:rsid w:val="003C3295"/>
  </w:style>
  <w:style w:type="numbering" w:customStyle="1" w:styleId="1140">
    <w:name w:val="Стиль114"/>
    <w:rsid w:val="003C3295"/>
  </w:style>
  <w:style w:type="numbering" w:customStyle="1" w:styleId="2141">
    <w:name w:val="Стиль214"/>
    <w:rsid w:val="003C3295"/>
  </w:style>
  <w:style w:type="numbering" w:customStyle="1" w:styleId="314">
    <w:name w:val="Стиль314"/>
    <w:rsid w:val="003C3295"/>
  </w:style>
  <w:style w:type="paragraph" w:customStyle="1" w:styleId="1f6">
    <w:name w:val="Обычный1"/>
    <w:qFormat/>
    <w:rsid w:val="00172A64"/>
    <w:pPr>
      <w:suppressAutoHyphens/>
      <w:spacing w:after="200" w:line="276" w:lineRule="auto"/>
      <w:textAlignment w:val="baseline"/>
    </w:pPr>
    <w:rPr>
      <w:color w:val="00000A"/>
      <w:sz w:val="24"/>
      <w:lang w:eastAsia="zh-CN"/>
    </w:rPr>
  </w:style>
  <w:style w:type="paragraph" w:customStyle="1" w:styleId="affff8">
    <w:name w:val="Заголовок"/>
    <w:basedOn w:val="1f6"/>
    <w:next w:val="a3"/>
    <w:qFormat/>
    <w:rsid w:val="001464DB"/>
    <w:rPr>
      <w:rFonts w:ascii="Arial" w:eastAsia="Arial" w:hAnsi="Arial" w:cs="Arial"/>
      <w:b/>
      <w:bCs/>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550492">
      <w:bodyDiv w:val="1"/>
      <w:marLeft w:val="0"/>
      <w:marRight w:val="0"/>
      <w:marTop w:val="0"/>
      <w:marBottom w:val="0"/>
      <w:divBdr>
        <w:top w:val="none" w:sz="0" w:space="0" w:color="auto"/>
        <w:left w:val="none" w:sz="0" w:space="0" w:color="auto"/>
        <w:bottom w:val="none" w:sz="0" w:space="0" w:color="auto"/>
        <w:right w:val="none" w:sz="0" w:space="0" w:color="auto"/>
      </w:divBdr>
    </w:div>
    <w:div w:id="833565651">
      <w:bodyDiv w:val="1"/>
      <w:marLeft w:val="0"/>
      <w:marRight w:val="0"/>
      <w:marTop w:val="0"/>
      <w:marBottom w:val="0"/>
      <w:divBdr>
        <w:top w:val="none" w:sz="0" w:space="0" w:color="auto"/>
        <w:left w:val="none" w:sz="0" w:space="0" w:color="auto"/>
        <w:bottom w:val="none" w:sz="0" w:space="0" w:color="auto"/>
        <w:right w:val="none" w:sz="0" w:space="0" w:color="auto"/>
      </w:divBdr>
    </w:div>
    <w:div w:id="1241253525">
      <w:bodyDiv w:val="1"/>
      <w:marLeft w:val="0"/>
      <w:marRight w:val="0"/>
      <w:marTop w:val="0"/>
      <w:marBottom w:val="0"/>
      <w:divBdr>
        <w:top w:val="none" w:sz="0" w:space="0" w:color="auto"/>
        <w:left w:val="none" w:sz="0" w:space="0" w:color="auto"/>
        <w:bottom w:val="none" w:sz="0" w:space="0" w:color="auto"/>
        <w:right w:val="none" w:sz="0" w:space="0" w:color="auto"/>
      </w:divBdr>
    </w:div>
    <w:div w:id="1371345436">
      <w:bodyDiv w:val="1"/>
      <w:marLeft w:val="0"/>
      <w:marRight w:val="0"/>
      <w:marTop w:val="0"/>
      <w:marBottom w:val="0"/>
      <w:divBdr>
        <w:top w:val="none" w:sz="0" w:space="0" w:color="auto"/>
        <w:left w:val="none" w:sz="0" w:space="0" w:color="auto"/>
        <w:bottom w:val="none" w:sz="0" w:space="0" w:color="auto"/>
        <w:right w:val="none" w:sz="0" w:space="0" w:color="auto"/>
      </w:divBdr>
    </w:div>
    <w:div w:id="1397048049">
      <w:bodyDiv w:val="1"/>
      <w:marLeft w:val="0"/>
      <w:marRight w:val="0"/>
      <w:marTop w:val="0"/>
      <w:marBottom w:val="0"/>
      <w:divBdr>
        <w:top w:val="none" w:sz="0" w:space="0" w:color="auto"/>
        <w:left w:val="none" w:sz="0" w:space="0" w:color="auto"/>
        <w:bottom w:val="none" w:sz="0" w:space="0" w:color="auto"/>
        <w:right w:val="none" w:sz="0" w:space="0" w:color="auto"/>
      </w:divBdr>
    </w:div>
    <w:div w:id="140320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B8B32-7ECF-428F-8C03-1E4A88655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24</Pages>
  <Words>3890</Words>
  <Characters>25462</Characters>
  <Application>Microsoft Office Word</Application>
  <DocSecurity>0</DocSecurity>
  <Lines>212</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ТЕТРА к.с.</Company>
  <LinksUpToDate>false</LinksUpToDate>
  <CharactersWithSpaces>29294</CharactersWithSpaces>
  <SharedDoc>false</SharedDoc>
  <HLinks>
    <vt:vector size="216" baseType="variant">
      <vt:variant>
        <vt:i4>7471209</vt:i4>
      </vt:variant>
      <vt:variant>
        <vt:i4>174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171</vt:i4>
      </vt:variant>
      <vt:variant>
        <vt:i4>0</vt:i4>
      </vt:variant>
      <vt:variant>
        <vt:i4>5</vt:i4>
      </vt:variant>
      <vt:variant>
        <vt:lpwstr>consultantplus://offline/ref=BE96E96B261DFD710C836D4108F385995FF6FE43481B94860804444DDB17F99642E2D9BE560B1775KFK1J</vt:lpwstr>
      </vt:variant>
      <vt:variant>
        <vt:lpwstr/>
      </vt:variant>
      <vt:variant>
        <vt:i4>7929917</vt:i4>
      </vt:variant>
      <vt:variant>
        <vt:i4>168</vt:i4>
      </vt:variant>
      <vt:variant>
        <vt:i4>0</vt:i4>
      </vt:variant>
      <vt:variant>
        <vt:i4>5</vt:i4>
      </vt:variant>
      <vt:variant>
        <vt:lpwstr>consultantplus://offline/ref=710D05706FC890FF8F88184AF5089B7CBDF1C0BDEC6DE243F11F29B5D13E977C6A769D56799E153CL84DJ</vt:lpwstr>
      </vt:variant>
      <vt:variant>
        <vt:lpwstr/>
      </vt:variant>
      <vt:variant>
        <vt:i4>2883682</vt:i4>
      </vt:variant>
      <vt:variant>
        <vt:i4>162</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159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156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153</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150</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147</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144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141</vt:i4>
      </vt:variant>
      <vt:variant>
        <vt:i4>0</vt:i4>
      </vt:variant>
      <vt:variant>
        <vt:i4>5</vt:i4>
      </vt:variant>
      <vt:variant>
        <vt:lpwstr>consultantplus://offline/ref=BE96E96B261DFD710C836D4108F385995FF6FE43481B94860804444DDB17F99642E2D9BE560B1775KFK1J</vt:lpwstr>
      </vt:variant>
      <vt:variant>
        <vt:lpwstr/>
      </vt:variant>
      <vt:variant>
        <vt:i4>68485198</vt:i4>
      </vt:variant>
      <vt:variant>
        <vt:i4>72</vt:i4>
      </vt:variant>
      <vt:variant>
        <vt:i4>0</vt:i4>
      </vt:variant>
      <vt:variant>
        <vt:i4>5</vt:i4>
      </vt:variant>
      <vt:variant>
        <vt:lpwstr>Статистика Контракт 2016/898-16 от 14.12.2016 в РЕГИСТР/Прил 7 ИКТ 14.12.2016/Мероприятия ИКТ 2017-2021 01.12.2016.xls</vt:lpwstr>
      </vt:variant>
      <vt:variant>
        <vt:lpwstr>RANGE!_ftn2</vt:lpwstr>
      </vt:variant>
      <vt:variant>
        <vt:i4>7471209</vt:i4>
      </vt:variant>
      <vt:variant>
        <vt:i4>69</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66</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63</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60</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57</vt:i4>
      </vt:variant>
      <vt:variant>
        <vt:i4>0</vt:i4>
      </vt:variant>
      <vt:variant>
        <vt:i4>5</vt:i4>
      </vt:variant>
      <vt:variant>
        <vt:lpwstr>consultantplus://offline/ref=BE96E96B261DFD710C836D4108F385995FF6FE43481B94860804444DDB17F99642E2D9BE560B1775KFK1J</vt:lpwstr>
      </vt:variant>
      <vt:variant>
        <vt:lpwstr/>
      </vt:variant>
      <vt:variant>
        <vt:i4>7471209</vt:i4>
      </vt:variant>
      <vt:variant>
        <vt:i4>54</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51</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48</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45</vt:i4>
      </vt:variant>
      <vt:variant>
        <vt:i4>0</vt:i4>
      </vt:variant>
      <vt:variant>
        <vt:i4>5</vt:i4>
      </vt:variant>
      <vt:variant>
        <vt:lpwstr>consultantplus://offline/ref=9AB782510ED5AF7A9E1891570EB027B3629A45DF598F09DAFFC79F625F435755FA35CF847FA9A2AAoDN0N</vt:lpwstr>
      </vt:variant>
      <vt:variant>
        <vt:lpwstr/>
      </vt:variant>
      <vt:variant>
        <vt:i4>7471209</vt:i4>
      </vt:variant>
      <vt:variant>
        <vt:i4>42</vt:i4>
      </vt:variant>
      <vt:variant>
        <vt:i4>0</vt:i4>
      </vt:variant>
      <vt:variant>
        <vt:i4>5</vt:i4>
      </vt:variant>
      <vt:variant>
        <vt:lpwstr>consultantplus://offline/ref=BE96E96B261DFD710C836D4108F385995FF6FE43481B94860804444DDB17F99642E2D9BE560B1777KFK3J</vt:lpwstr>
      </vt:variant>
      <vt:variant>
        <vt:lpwstr/>
      </vt:variant>
      <vt:variant>
        <vt:i4>7471209</vt:i4>
      </vt:variant>
      <vt:variant>
        <vt:i4>39</vt:i4>
      </vt:variant>
      <vt:variant>
        <vt:i4>0</vt:i4>
      </vt:variant>
      <vt:variant>
        <vt:i4>5</vt:i4>
      </vt:variant>
      <vt:variant>
        <vt:lpwstr>consultantplus://offline/ref=BE96E96B261DFD710C836D4108F385995FF6FE43481B94860804444DDB17F99642E2D9BE560B1775KFK1J</vt:lpwstr>
      </vt:variant>
      <vt:variant>
        <vt:lpwstr/>
      </vt:variant>
      <vt:variant>
        <vt:i4>2883682</vt:i4>
      </vt:variant>
      <vt:variant>
        <vt:i4>36</vt:i4>
      </vt:variant>
      <vt:variant>
        <vt:i4>0</vt:i4>
      </vt:variant>
      <vt:variant>
        <vt:i4>5</vt:i4>
      </vt:variant>
      <vt:variant>
        <vt:lpwstr>consultantplus://offline/ref=9AB782510ED5AF7A9E1891570EB027B3629A45DF598F09DAFFC79F625F435755FA35CF847FA9A2AAoDN0N</vt:lpwstr>
      </vt:variant>
      <vt:variant>
        <vt:lpwstr/>
      </vt:variant>
      <vt:variant>
        <vt:i4>2883682</vt:i4>
      </vt:variant>
      <vt:variant>
        <vt:i4>33</vt:i4>
      </vt:variant>
      <vt:variant>
        <vt:i4>0</vt:i4>
      </vt:variant>
      <vt:variant>
        <vt:i4>5</vt:i4>
      </vt:variant>
      <vt:variant>
        <vt:lpwstr>consultantplus://offline/ref=9AB782510ED5AF7A9E1891570EB027B3629A45DF598F09DAFFC79F625F435755FA35CF847FA9A2AAoDN0N</vt:lpwstr>
      </vt:variant>
      <vt:variant>
        <vt:lpwstr/>
      </vt:variant>
      <vt:variant>
        <vt:i4>2883633</vt:i4>
      </vt:variant>
      <vt:variant>
        <vt:i4>30</vt:i4>
      </vt:variant>
      <vt:variant>
        <vt:i4>0</vt:i4>
      </vt:variant>
      <vt:variant>
        <vt:i4>5</vt:i4>
      </vt:variant>
      <vt:variant>
        <vt:lpwstr>consultantplus://offline/ref=9AB782510ED5AF7A9E1891570EB027B3629A45DF598F09DAFFC79F625F435755FA35CF847FA8AEAEoDN1N</vt:lpwstr>
      </vt:variant>
      <vt:variant>
        <vt:lpwstr/>
      </vt:variant>
      <vt:variant>
        <vt:i4>2883682</vt:i4>
      </vt:variant>
      <vt:variant>
        <vt:i4>27</vt:i4>
      </vt:variant>
      <vt:variant>
        <vt:i4>0</vt:i4>
      </vt:variant>
      <vt:variant>
        <vt:i4>5</vt:i4>
      </vt:variant>
      <vt:variant>
        <vt:lpwstr>consultantplus://offline/ref=9AB782510ED5AF7A9E1891570EB027B3629A45DF598F09DAFFC79F625F435755FA35CF847FA9A2AAoDN0N</vt:lpwstr>
      </vt:variant>
      <vt:variant>
        <vt:lpwstr/>
      </vt:variant>
      <vt:variant>
        <vt:i4>6946876</vt:i4>
      </vt:variant>
      <vt:variant>
        <vt:i4>24</vt:i4>
      </vt:variant>
      <vt:variant>
        <vt:i4>0</vt:i4>
      </vt:variant>
      <vt:variant>
        <vt:i4>5</vt:i4>
      </vt:variant>
      <vt:variant>
        <vt:lpwstr>consultantplus://offline/ref=E22EACF1628E882CD8502AD5F099BF7CE53EF63BB7AD2523A047E92091F9D8BCD82917B6D7AB72F5C9sCM</vt:lpwstr>
      </vt:variant>
      <vt:variant>
        <vt:lpwstr/>
      </vt:variant>
      <vt:variant>
        <vt:i4>6946876</vt:i4>
      </vt:variant>
      <vt:variant>
        <vt:i4>21</vt:i4>
      </vt:variant>
      <vt:variant>
        <vt:i4>0</vt:i4>
      </vt:variant>
      <vt:variant>
        <vt:i4>5</vt:i4>
      </vt:variant>
      <vt:variant>
        <vt:lpwstr>consultantplus://offline/ref=E22EACF1628E882CD8502AD5F099BF7CE53EF63BB7AD2523A047E92091F9D8BCD82917B6D7AB72F5C9sCM</vt:lpwstr>
      </vt:variant>
      <vt:variant>
        <vt:lpwstr/>
      </vt:variant>
      <vt:variant>
        <vt:i4>6946927</vt:i4>
      </vt:variant>
      <vt:variant>
        <vt:i4>18</vt:i4>
      </vt:variant>
      <vt:variant>
        <vt:i4>0</vt:i4>
      </vt:variant>
      <vt:variant>
        <vt:i4>5</vt:i4>
      </vt:variant>
      <vt:variant>
        <vt:lpwstr>consultantplus://offline/ref=E22EACF1628E882CD8502AD5F099BF7CE53EF63BB7AD2523A047E92091F9D8BCD82917B6D6AA7EF4C9sDM</vt:lpwstr>
      </vt:variant>
      <vt:variant>
        <vt:lpwstr/>
      </vt:variant>
      <vt:variant>
        <vt:i4>6946874</vt:i4>
      </vt:variant>
      <vt:variant>
        <vt:i4>15</vt:i4>
      </vt:variant>
      <vt:variant>
        <vt:i4>0</vt:i4>
      </vt:variant>
      <vt:variant>
        <vt:i4>5</vt:i4>
      </vt:variant>
      <vt:variant>
        <vt:lpwstr>consultantplus://offline/ref=E22EACF1628E882CD8502AD5F099BF7CE53EF63BB7AD2523A047E92091F9D8BCD82917B6D6AC71F5C9sFM</vt:lpwstr>
      </vt:variant>
      <vt:variant>
        <vt:lpwstr/>
      </vt:variant>
      <vt:variant>
        <vt:i4>6946868</vt:i4>
      </vt:variant>
      <vt:variant>
        <vt:i4>12</vt:i4>
      </vt:variant>
      <vt:variant>
        <vt:i4>0</vt:i4>
      </vt:variant>
      <vt:variant>
        <vt:i4>5</vt:i4>
      </vt:variant>
      <vt:variant>
        <vt:lpwstr>consultantplus://offline/ref=E22EACF1628E882CD8502AD5F099BF7CE53EF63BB7AD2523A047E92091F9D8BCD82917B6D7A87FF6C9sFM</vt:lpwstr>
      </vt:variant>
      <vt:variant>
        <vt:lpwstr/>
      </vt:variant>
      <vt:variant>
        <vt:i4>6946874</vt:i4>
      </vt:variant>
      <vt:variant>
        <vt:i4>9</vt:i4>
      </vt:variant>
      <vt:variant>
        <vt:i4>0</vt:i4>
      </vt:variant>
      <vt:variant>
        <vt:i4>5</vt:i4>
      </vt:variant>
      <vt:variant>
        <vt:lpwstr>consultantplus://offline/ref=E22EACF1628E882CD8502AD5F099BF7CE53EF63BB7AD2523A047E92091F9D8BCD82917B6D6AC71F5C9sFM</vt:lpwstr>
      </vt:variant>
      <vt:variant>
        <vt:lpwstr/>
      </vt:variant>
      <vt:variant>
        <vt:i4>5832773</vt:i4>
      </vt:variant>
      <vt:variant>
        <vt:i4>6</vt:i4>
      </vt:variant>
      <vt:variant>
        <vt:i4>0</vt:i4>
      </vt:variant>
      <vt:variant>
        <vt:i4>5</vt:i4>
      </vt:variant>
      <vt:variant>
        <vt:lpwstr>http://docs.cntd.ru/document/9004937</vt:lpwstr>
      </vt:variant>
      <vt:variant>
        <vt:lpwstr/>
      </vt:variant>
      <vt:variant>
        <vt:i4>7667812</vt:i4>
      </vt:variant>
      <vt:variant>
        <vt:i4>3</vt:i4>
      </vt:variant>
      <vt:variant>
        <vt:i4>0</vt:i4>
      </vt:variant>
      <vt:variant>
        <vt:i4>5</vt:i4>
      </vt:variant>
      <vt:variant>
        <vt:lpwstr>http://www.electrostal.ru/</vt:lpwstr>
      </vt:variant>
      <vt:variant>
        <vt:lpwstr/>
      </vt:variant>
      <vt:variant>
        <vt:i4>4653060</vt:i4>
      </vt:variant>
      <vt:variant>
        <vt:i4>0</vt:i4>
      </vt:variant>
      <vt:variant>
        <vt:i4>0</vt:i4>
      </vt:variant>
      <vt:variant>
        <vt:i4>5</vt:i4>
      </vt:variant>
      <vt:variant>
        <vt:lpwstr>consultantplus://offline/ref=520756FA68E777F5B7D031E1253266F7A4414293524BB8BFCBF6B2AD11n210G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Пархаева</dc:creator>
  <cp:keywords/>
  <dc:description/>
  <cp:lastModifiedBy>Татьяна A. Побежимова</cp:lastModifiedBy>
  <cp:revision>18</cp:revision>
  <cp:lastPrinted>2019-08-13T11:16:00Z</cp:lastPrinted>
  <dcterms:created xsi:type="dcterms:W3CDTF">2019-08-13T05:57:00Z</dcterms:created>
  <dcterms:modified xsi:type="dcterms:W3CDTF">2019-08-14T11:24:00Z</dcterms:modified>
</cp:coreProperties>
</file>